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2292" w:rsidRDefault="00A42292" w:rsidP="00A42292">
      <w:pPr>
        <w:ind w:firstLine="720"/>
        <w:jc w:val="right"/>
        <w:outlineLvl w:val="0"/>
        <w:rPr>
          <w:rFonts w:ascii="Narkisim" w:hAnsi="Narkisim" w:cs="David"/>
          <w:rtl/>
        </w:rPr>
      </w:pPr>
    </w:p>
    <w:p w:rsidR="00455F33" w:rsidRDefault="00455F33" w:rsidP="00A42292">
      <w:pPr>
        <w:ind w:firstLine="720"/>
        <w:jc w:val="right"/>
        <w:outlineLvl w:val="0"/>
        <w:rPr>
          <w:rFonts w:ascii="Narkisim" w:hAnsi="Narkisim" w:cs="David"/>
          <w:rtl/>
        </w:rPr>
      </w:pPr>
    </w:p>
    <w:p w:rsidR="00A42292" w:rsidRPr="00A42292" w:rsidRDefault="00455F33" w:rsidP="00A42292">
      <w:pPr>
        <w:ind w:firstLine="720"/>
        <w:jc w:val="right"/>
        <w:outlineLvl w:val="0"/>
        <w:rPr>
          <w:rFonts w:ascii="Narkisim" w:hAnsi="Narkisim" w:cs="David"/>
          <w:rtl/>
        </w:rPr>
      </w:pPr>
      <w:r>
        <w:rPr>
          <w:rFonts w:ascii="Narkisim" w:hAnsi="Narkisim" w:cs="David" w:hint="cs"/>
          <w:rtl/>
        </w:rPr>
        <w:t>שבט</w:t>
      </w:r>
      <w:r w:rsidR="005A5B76">
        <w:rPr>
          <w:rFonts w:ascii="Narkisim" w:hAnsi="Narkisim" w:cs="David" w:hint="cs"/>
          <w:rtl/>
        </w:rPr>
        <w:t xml:space="preserve"> תשפ"א</w:t>
      </w:r>
    </w:p>
    <w:p w:rsidR="00A42292" w:rsidRPr="00A42292" w:rsidRDefault="00455F33" w:rsidP="00455F33">
      <w:pPr>
        <w:ind w:firstLine="720"/>
        <w:jc w:val="right"/>
        <w:outlineLvl w:val="0"/>
        <w:rPr>
          <w:rFonts w:ascii="Narkisim" w:hAnsi="Narkisim" w:cs="David"/>
          <w:rtl/>
        </w:rPr>
      </w:pPr>
      <w:r>
        <w:rPr>
          <w:rFonts w:ascii="Narkisim" w:hAnsi="Narkisim" w:cs="David" w:hint="cs"/>
          <w:rtl/>
        </w:rPr>
        <w:t>ינואר</w:t>
      </w:r>
      <w:r w:rsidR="00A42292" w:rsidRPr="00A42292">
        <w:rPr>
          <w:rFonts w:ascii="Narkisim" w:hAnsi="Narkisim" w:cs="David" w:hint="cs"/>
          <w:rtl/>
        </w:rPr>
        <w:t xml:space="preserve"> </w:t>
      </w:r>
      <w:r>
        <w:rPr>
          <w:rFonts w:ascii="Narkisim" w:hAnsi="Narkisim" w:cs="David" w:hint="cs"/>
          <w:rtl/>
        </w:rPr>
        <w:t>2021</w:t>
      </w:r>
    </w:p>
    <w:p w:rsidR="00A42292" w:rsidRPr="00F30FF8" w:rsidRDefault="00A42292" w:rsidP="002F3868">
      <w:pPr>
        <w:spacing w:after="120" w:line="276" w:lineRule="auto"/>
        <w:ind w:left="-360"/>
        <w:contextualSpacing/>
        <w:jc w:val="center"/>
        <w:rPr>
          <w:rFonts w:cs="David"/>
          <w:sz w:val="28"/>
          <w:szCs w:val="28"/>
          <w:rtl/>
        </w:rPr>
      </w:pPr>
      <w:r w:rsidRPr="00F30FF8">
        <w:rPr>
          <w:rFonts w:cs="David"/>
          <w:sz w:val="28"/>
          <w:szCs w:val="28"/>
          <w:rtl/>
        </w:rPr>
        <w:t>נוסח מודעה ב</w:t>
      </w:r>
      <w:bookmarkStart w:id="0" w:name="_GoBack"/>
      <w:bookmarkEnd w:id="0"/>
      <w:r w:rsidRPr="00F30FF8">
        <w:rPr>
          <w:rFonts w:cs="David" w:hint="cs"/>
          <w:sz w:val="28"/>
          <w:szCs w:val="28"/>
          <w:rtl/>
        </w:rPr>
        <w:t>אינטרנט</w:t>
      </w:r>
    </w:p>
    <w:p w:rsidR="00746B34" w:rsidRDefault="00746B34" w:rsidP="003E1E6B">
      <w:pPr>
        <w:jc w:val="center"/>
        <w:rPr>
          <w:rFonts w:eastAsia="Batang"/>
          <w:b/>
          <w:bCs/>
          <w:sz w:val="28"/>
          <w:szCs w:val="28"/>
          <w:u w:val="single"/>
          <w:rtl/>
        </w:rPr>
      </w:pPr>
    </w:p>
    <w:p w:rsidR="00455F33" w:rsidRDefault="00746B34" w:rsidP="00455F33">
      <w:pPr>
        <w:spacing w:after="120"/>
        <w:jc w:val="center"/>
        <w:rPr>
          <w:rFonts w:asciiTheme="majorBidi" w:hAnsiTheme="majorBidi" w:cstheme="majorBidi"/>
          <w:b/>
          <w:bCs/>
          <w:sz w:val="28"/>
          <w:szCs w:val="28"/>
          <w:u w:val="single"/>
          <w:rtl/>
        </w:rPr>
      </w:pPr>
      <w:r w:rsidRPr="00CF0C9D">
        <w:rPr>
          <w:rFonts w:asciiTheme="majorBidi" w:hAnsiTheme="majorBidi" w:cstheme="majorBidi"/>
          <w:b/>
          <w:bCs/>
          <w:sz w:val="28"/>
          <w:szCs w:val="28"/>
          <w:u w:val="single"/>
          <w:rtl/>
        </w:rPr>
        <w:t xml:space="preserve">הנדון: מכרז פומבי </w:t>
      </w:r>
      <w:r w:rsidR="00455F33">
        <w:rPr>
          <w:rFonts w:asciiTheme="majorBidi" w:hAnsiTheme="majorBidi" w:cstheme="majorBidi" w:hint="cs"/>
          <w:b/>
          <w:bCs/>
          <w:sz w:val="28"/>
          <w:szCs w:val="28"/>
          <w:u w:val="single"/>
          <w:rtl/>
        </w:rPr>
        <w:t>03</w:t>
      </w:r>
      <w:r w:rsidRPr="00CF0C9D">
        <w:rPr>
          <w:rFonts w:asciiTheme="majorBidi" w:hAnsiTheme="majorBidi" w:cstheme="majorBidi"/>
          <w:b/>
          <w:bCs/>
          <w:sz w:val="28"/>
          <w:szCs w:val="28"/>
          <w:u w:val="single"/>
          <w:rtl/>
        </w:rPr>
        <w:t>/</w:t>
      </w:r>
      <w:r w:rsidR="00455F33">
        <w:rPr>
          <w:rFonts w:asciiTheme="majorBidi" w:hAnsiTheme="majorBidi" w:cstheme="majorBidi" w:hint="cs"/>
          <w:b/>
          <w:bCs/>
          <w:sz w:val="28"/>
          <w:szCs w:val="28"/>
          <w:u w:val="single"/>
          <w:rtl/>
        </w:rPr>
        <w:t>2021</w:t>
      </w:r>
      <w:r w:rsidRPr="00CF0C9D">
        <w:rPr>
          <w:rFonts w:asciiTheme="majorBidi" w:hAnsiTheme="majorBidi" w:cstheme="majorBidi"/>
          <w:b/>
          <w:bCs/>
          <w:sz w:val="28"/>
          <w:szCs w:val="28"/>
          <w:u w:val="single"/>
          <w:rtl/>
        </w:rPr>
        <w:t xml:space="preserve"> </w:t>
      </w:r>
      <w:r w:rsidR="00455F33">
        <w:rPr>
          <w:rFonts w:asciiTheme="majorBidi" w:hAnsiTheme="majorBidi" w:cstheme="majorBidi"/>
          <w:b/>
          <w:bCs/>
          <w:sz w:val="28"/>
          <w:szCs w:val="28"/>
          <w:u w:val="single"/>
          <w:rtl/>
        </w:rPr>
        <w:t>–</w:t>
      </w:r>
      <w:r w:rsidRPr="00CF0C9D">
        <w:rPr>
          <w:rFonts w:asciiTheme="majorBidi" w:hAnsiTheme="majorBidi" w:cstheme="majorBidi"/>
          <w:b/>
          <w:bCs/>
          <w:sz w:val="28"/>
          <w:szCs w:val="28"/>
          <w:u w:val="single"/>
          <w:rtl/>
        </w:rPr>
        <w:t xml:space="preserve"> </w:t>
      </w:r>
      <w:r w:rsidR="00455F33">
        <w:rPr>
          <w:rFonts w:asciiTheme="majorBidi" w:hAnsiTheme="majorBidi" w:cstheme="majorBidi" w:hint="cs"/>
          <w:b/>
          <w:bCs/>
          <w:sz w:val="28"/>
          <w:szCs w:val="28"/>
          <w:u w:val="single"/>
          <w:rtl/>
        </w:rPr>
        <w:t xml:space="preserve">יועץ אינטרנט ומרחב מקוון בספרדית </w:t>
      </w:r>
      <w:r w:rsidR="00455F33">
        <w:rPr>
          <w:rFonts w:asciiTheme="majorBidi" w:hAnsiTheme="majorBidi" w:cstheme="majorBidi"/>
          <w:b/>
          <w:bCs/>
          <w:sz w:val="28"/>
          <w:szCs w:val="28"/>
          <w:u w:val="single"/>
          <w:rtl/>
        </w:rPr>
        <w:t>–</w:t>
      </w:r>
      <w:r w:rsidR="00455F33">
        <w:rPr>
          <w:rFonts w:asciiTheme="majorBidi" w:hAnsiTheme="majorBidi" w:cstheme="majorBidi" w:hint="cs"/>
          <w:b/>
          <w:bCs/>
          <w:sz w:val="28"/>
          <w:szCs w:val="28"/>
          <w:u w:val="single"/>
          <w:rtl/>
        </w:rPr>
        <w:t xml:space="preserve"> אגף דיפלומטיה ציבורית </w:t>
      </w:r>
      <w:r w:rsidR="00455F33">
        <w:rPr>
          <w:rFonts w:asciiTheme="majorBidi" w:hAnsiTheme="majorBidi" w:cstheme="majorBidi"/>
          <w:b/>
          <w:bCs/>
          <w:sz w:val="28"/>
          <w:szCs w:val="28"/>
          <w:u w:val="single"/>
          <w:rtl/>
        </w:rPr>
        <w:t>–</w:t>
      </w:r>
      <w:r w:rsidR="00455F33">
        <w:rPr>
          <w:rFonts w:asciiTheme="majorBidi" w:hAnsiTheme="majorBidi" w:cstheme="majorBidi" w:hint="cs"/>
          <w:b/>
          <w:bCs/>
          <w:sz w:val="28"/>
          <w:szCs w:val="28"/>
          <w:u w:val="single"/>
          <w:rtl/>
        </w:rPr>
        <w:t xml:space="preserve"> משרד החוץ</w:t>
      </w:r>
    </w:p>
    <w:p w:rsidR="00455F33" w:rsidRPr="00455F33" w:rsidRDefault="00455F33" w:rsidP="00455F33">
      <w:pPr>
        <w:spacing w:after="120" w:line="276" w:lineRule="auto"/>
        <w:ind w:left="-360"/>
        <w:contextualSpacing/>
        <w:jc w:val="both"/>
        <w:rPr>
          <w:rFonts w:cs="David"/>
          <w:sz w:val="28"/>
          <w:szCs w:val="28"/>
          <w:rtl/>
        </w:rPr>
      </w:pPr>
      <w:r w:rsidRPr="00455F33">
        <w:rPr>
          <w:rFonts w:cs="David" w:hint="cs"/>
          <w:sz w:val="28"/>
          <w:szCs w:val="28"/>
          <w:rtl/>
        </w:rPr>
        <w:t>משרד החוץ</w:t>
      </w:r>
      <w:r w:rsidRPr="00455F33">
        <w:rPr>
          <w:rFonts w:cs="David" w:hint="cs"/>
          <w:sz w:val="28"/>
          <w:szCs w:val="28"/>
        </w:rPr>
        <w:t xml:space="preserve"> </w:t>
      </w:r>
      <w:r w:rsidRPr="00455F33">
        <w:rPr>
          <w:rFonts w:cs="David" w:hint="cs"/>
          <w:sz w:val="28"/>
          <w:szCs w:val="28"/>
          <w:rtl/>
        </w:rPr>
        <w:t xml:space="preserve">באמצעות אגף דיפלומטיה ציבורית, מבקש לקבל הצעות להגשת שירותי ייעוץ בתחומי אינטרנט, יצירת תוכן ומרחב מקוון בספרדית. המכרז מופנה למועמדים </w:t>
      </w:r>
      <w:r w:rsidRPr="00455F33">
        <w:rPr>
          <w:rFonts w:cs="David"/>
          <w:sz w:val="28"/>
          <w:szCs w:val="28"/>
          <w:rtl/>
        </w:rPr>
        <w:t>דוברי ספרדית ברמה של שפת אם</w:t>
      </w:r>
      <w:r w:rsidRPr="00455F33">
        <w:rPr>
          <w:rFonts w:cs="David" w:hint="cs"/>
          <w:sz w:val="28"/>
          <w:szCs w:val="28"/>
          <w:rtl/>
        </w:rPr>
        <w:t xml:space="preserve">, בעלי יכולת ביטוי גבוהה בכתב בספרדית (לדוגמא כתיבה עיתונאית/בלוג), בעלי ניסיון בעבודה במרחב המקוון (אינטרנט ומדיה חדשה, ו/או בתחום התקשורת), לרבות ניהול, עריכה ויצירה של תוכן, כולל תרגום חומרים מאנגלית ועברית לספרדית, ובעלי היכרות עם יעדי ההסברה של ישראל ועם קהלים שונים </w:t>
      </w:r>
      <w:proofErr w:type="spellStart"/>
      <w:r w:rsidRPr="00455F33">
        <w:rPr>
          <w:rFonts w:cs="David" w:hint="cs"/>
          <w:sz w:val="28"/>
          <w:szCs w:val="28"/>
          <w:rtl/>
        </w:rPr>
        <w:t>באמל"ט</w:t>
      </w:r>
      <w:proofErr w:type="spellEnd"/>
      <w:r w:rsidRPr="00455F33">
        <w:rPr>
          <w:rFonts w:cs="David"/>
          <w:sz w:val="28"/>
          <w:szCs w:val="28"/>
          <w:rtl/>
        </w:rPr>
        <w:t>.</w:t>
      </w:r>
      <w:r w:rsidRPr="00455F33">
        <w:rPr>
          <w:rFonts w:cs="David" w:hint="cs"/>
          <w:sz w:val="28"/>
          <w:szCs w:val="28"/>
          <w:rtl/>
        </w:rPr>
        <w:t xml:space="preserve"> יתרון לבעלי ידע בפורטוגזית ושפות נוספות.</w:t>
      </w:r>
    </w:p>
    <w:p w:rsidR="00A42292" w:rsidRPr="00A42292" w:rsidRDefault="00A42292" w:rsidP="00A42292">
      <w:pPr>
        <w:spacing w:after="120" w:line="276" w:lineRule="auto"/>
        <w:ind w:left="-360"/>
        <w:contextualSpacing/>
        <w:jc w:val="both"/>
        <w:rPr>
          <w:rFonts w:cs="David"/>
          <w:sz w:val="28"/>
          <w:szCs w:val="28"/>
        </w:rPr>
      </w:pPr>
      <w:r w:rsidRPr="00A42292">
        <w:rPr>
          <w:rFonts w:cs="David"/>
          <w:sz w:val="28"/>
          <w:szCs w:val="28"/>
          <w:rtl/>
        </w:rPr>
        <w:t>את חוברת המכרז (כולל טופס הרשמה למכרז, פירוט תנאי הסף להשתתפות</w:t>
      </w:r>
      <w:r w:rsidRPr="00A42292">
        <w:rPr>
          <w:rFonts w:cs="David" w:hint="cs"/>
          <w:sz w:val="28"/>
          <w:szCs w:val="28"/>
          <w:rtl/>
        </w:rPr>
        <w:t>, מפרט שירותים ותנאי תמורה</w:t>
      </w:r>
      <w:r w:rsidRPr="00A42292">
        <w:rPr>
          <w:rFonts w:cs="David"/>
          <w:sz w:val="28"/>
          <w:szCs w:val="28"/>
          <w:rtl/>
        </w:rPr>
        <w:t xml:space="preserve">) ניתן לקבל דרך אתר האינטרנט של המשרד בכתובת: משרד החוץ </w:t>
      </w:r>
      <w:r w:rsidRPr="00A42292">
        <w:rPr>
          <w:rFonts w:cs="David"/>
          <w:sz w:val="28"/>
          <w:szCs w:val="28"/>
        </w:rPr>
        <w:t>GOV</w:t>
      </w:r>
      <w:r w:rsidRPr="00A42292">
        <w:rPr>
          <w:rFonts w:cs="David"/>
          <w:sz w:val="28"/>
          <w:szCs w:val="28"/>
          <w:rtl/>
        </w:rPr>
        <w:t xml:space="preserve"> פרסומים או בכתובת </w:t>
      </w:r>
      <w:hyperlink r:id="rId8" w:history="1">
        <w:r w:rsidRPr="00A42292">
          <w:rPr>
            <w:rFonts w:cs="David"/>
            <w:sz w:val="28"/>
            <w:szCs w:val="28"/>
          </w:rPr>
          <w:t>https://bit.ly/2R1rzrl</w:t>
        </w:r>
      </w:hyperlink>
      <w:r w:rsidRPr="00A42292">
        <w:rPr>
          <w:rFonts w:cs="David"/>
          <w:sz w:val="28"/>
          <w:szCs w:val="28"/>
          <w:rtl/>
        </w:rPr>
        <w:t>.</w:t>
      </w:r>
    </w:p>
    <w:p w:rsidR="00A42292" w:rsidRPr="00A42292" w:rsidRDefault="00A42292" w:rsidP="00A42292">
      <w:pPr>
        <w:spacing w:after="120" w:line="276" w:lineRule="auto"/>
        <w:ind w:left="-360"/>
        <w:contextualSpacing/>
        <w:jc w:val="both"/>
        <w:rPr>
          <w:rFonts w:cs="David"/>
          <w:sz w:val="28"/>
          <w:szCs w:val="28"/>
        </w:rPr>
      </w:pPr>
      <w:r w:rsidRPr="00A42292">
        <w:rPr>
          <w:rFonts w:cs="David"/>
          <w:sz w:val="28"/>
          <w:szCs w:val="28"/>
          <w:rtl/>
        </w:rPr>
        <w:t xml:space="preserve">קיימת חובת הרשמה למכרז על ידי שליחת טופס הרשמה לדוא"ל </w:t>
      </w:r>
      <w:hyperlink r:id="rId9" w:history="1">
        <w:r w:rsidRPr="00A42292">
          <w:rPr>
            <w:rFonts w:cs="David"/>
            <w:sz w:val="28"/>
            <w:szCs w:val="28"/>
          </w:rPr>
          <w:t>michrazim@mfa.gov.il</w:t>
        </w:r>
      </w:hyperlink>
      <w:r w:rsidRPr="00A42292">
        <w:rPr>
          <w:rFonts w:cs="David"/>
          <w:sz w:val="28"/>
          <w:szCs w:val="28"/>
          <w:rtl/>
        </w:rPr>
        <w:t>. מציע שלא ישלח את טופס ההרשמה למשרד, לא יקבל מענה לשאלות הבהרה ו/או עדכון בנושא מועד הגשת ההצעות וכד', ויהיה מנוע מהעלאת טענה כלשהי כלפי המשרד בקשר לאי קבלת הודעה על שינויים אפשריים בתנאי המכרז (מובהר כי עדכונים אלה יופיעו גם באתר האינטרנט הנ"ל).</w:t>
      </w:r>
    </w:p>
    <w:p w:rsidR="00143240" w:rsidRDefault="00A42292" w:rsidP="000A7ED7">
      <w:pPr>
        <w:spacing w:after="120" w:line="276" w:lineRule="auto"/>
        <w:ind w:left="-360"/>
        <w:contextualSpacing/>
        <w:jc w:val="both"/>
        <w:rPr>
          <w:rFonts w:cs="David"/>
          <w:sz w:val="28"/>
          <w:szCs w:val="28"/>
          <w:rtl/>
        </w:rPr>
      </w:pPr>
      <w:r w:rsidRPr="00A42292">
        <w:rPr>
          <w:rFonts w:cs="David"/>
          <w:sz w:val="28"/>
          <w:szCs w:val="28"/>
          <w:rtl/>
        </w:rPr>
        <w:t>שאלות הבהרה בקשר למכרז ניתן להפנות לכתובת דוא"ל הנ"ל עד ליום</w:t>
      </w:r>
      <w:r w:rsidR="00455F33">
        <w:rPr>
          <w:rFonts w:cs="David" w:hint="cs"/>
          <w:sz w:val="28"/>
          <w:szCs w:val="28"/>
          <w:rtl/>
        </w:rPr>
        <w:t xml:space="preserve"> </w:t>
      </w:r>
      <w:r w:rsidR="000A7ED7">
        <w:rPr>
          <w:rFonts w:cs="David" w:hint="cs"/>
          <w:sz w:val="28"/>
          <w:szCs w:val="28"/>
          <w:rtl/>
        </w:rPr>
        <w:t>08</w:t>
      </w:r>
      <w:r w:rsidR="00143240">
        <w:rPr>
          <w:rFonts w:cs="David" w:hint="cs"/>
          <w:sz w:val="28"/>
          <w:szCs w:val="28"/>
          <w:rtl/>
        </w:rPr>
        <w:t>.</w:t>
      </w:r>
      <w:r w:rsidR="000A7ED7">
        <w:rPr>
          <w:rFonts w:cs="David" w:hint="cs"/>
          <w:sz w:val="28"/>
          <w:szCs w:val="28"/>
          <w:rtl/>
        </w:rPr>
        <w:t>02</w:t>
      </w:r>
      <w:r w:rsidR="00143240">
        <w:rPr>
          <w:rFonts w:cs="David" w:hint="cs"/>
          <w:sz w:val="28"/>
          <w:szCs w:val="28"/>
          <w:rtl/>
        </w:rPr>
        <w:t>.</w:t>
      </w:r>
      <w:r w:rsidR="00455F33">
        <w:rPr>
          <w:rFonts w:cs="David" w:hint="cs"/>
          <w:sz w:val="28"/>
          <w:szCs w:val="28"/>
          <w:rtl/>
        </w:rPr>
        <w:t>2021</w:t>
      </w:r>
      <w:r w:rsidR="00143240">
        <w:rPr>
          <w:rFonts w:cs="David" w:hint="cs"/>
          <w:sz w:val="28"/>
          <w:szCs w:val="28"/>
          <w:rtl/>
        </w:rPr>
        <w:t>.</w:t>
      </w:r>
    </w:p>
    <w:p w:rsidR="00A42292" w:rsidRDefault="00A42292" w:rsidP="000A7ED7">
      <w:pPr>
        <w:spacing w:after="120" w:line="276" w:lineRule="auto"/>
        <w:ind w:left="-360"/>
        <w:contextualSpacing/>
        <w:jc w:val="both"/>
        <w:rPr>
          <w:rFonts w:cs="David"/>
          <w:sz w:val="28"/>
          <w:szCs w:val="28"/>
          <w:rtl/>
        </w:rPr>
      </w:pPr>
      <w:r w:rsidRPr="00A42292">
        <w:rPr>
          <w:rFonts w:cs="David"/>
          <w:sz w:val="28"/>
          <w:szCs w:val="28"/>
          <w:rtl/>
        </w:rPr>
        <w:t>את ההצעה בצירוף כל המסמכים הדרושים יש להגיש באמצעות חוברת כרוכה, בשני עותקים במעטפה סגורה. על המעטפה להימצא בתוך תיבת המכרזים המתאימה, המוצבת בכניסה לשער הדואר הדיפלומטי של המשרד, רחוב בנק ישראל 5 בקרית הממשלה בירושלים, לא יאוחר מיום</w:t>
      </w:r>
      <w:r w:rsidR="00455F33">
        <w:rPr>
          <w:rFonts w:cs="David" w:hint="cs"/>
          <w:sz w:val="28"/>
          <w:szCs w:val="28"/>
          <w:rtl/>
        </w:rPr>
        <w:t xml:space="preserve"> </w:t>
      </w:r>
      <w:r w:rsidR="000A7ED7">
        <w:rPr>
          <w:rFonts w:cs="David" w:hint="cs"/>
          <w:sz w:val="28"/>
          <w:szCs w:val="28"/>
          <w:rtl/>
        </w:rPr>
        <w:t>01</w:t>
      </w:r>
      <w:r w:rsidRPr="00A42292">
        <w:rPr>
          <w:rFonts w:cs="David"/>
          <w:sz w:val="28"/>
          <w:szCs w:val="28"/>
          <w:rtl/>
        </w:rPr>
        <w:t>.</w:t>
      </w:r>
      <w:r w:rsidR="000A7ED7">
        <w:rPr>
          <w:rFonts w:cs="David" w:hint="cs"/>
          <w:sz w:val="28"/>
          <w:szCs w:val="28"/>
          <w:rtl/>
        </w:rPr>
        <w:t>03</w:t>
      </w:r>
      <w:r w:rsidRPr="00A42292">
        <w:rPr>
          <w:rFonts w:cs="David"/>
          <w:sz w:val="28"/>
          <w:szCs w:val="28"/>
          <w:rtl/>
        </w:rPr>
        <w:t>.</w:t>
      </w:r>
      <w:r w:rsidR="00455F33">
        <w:rPr>
          <w:rFonts w:cs="David" w:hint="cs"/>
          <w:sz w:val="28"/>
          <w:szCs w:val="28"/>
          <w:rtl/>
        </w:rPr>
        <w:t>2021</w:t>
      </w:r>
      <w:r w:rsidRPr="00A42292">
        <w:rPr>
          <w:rFonts w:cs="David"/>
          <w:sz w:val="28"/>
          <w:szCs w:val="28"/>
          <w:rtl/>
        </w:rPr>
        <w:t xml:space="preserve"> בשעה 12:00. </w:t>
      </w:r>
      <w:r w:rsidR="00455F33">
        <w:rPr>
          <w:rFonts w:cs="David" w:hint="cs"/>
          <w:sz w:val="28"/>
          <w:szCs w:val="28"/>
          <w:rtl/>
        </w:rPr>
        <w:t xml:space="preserve">בתקופת הסגר תיבת המכרזים מוצבת בשער הטקס בכניסה למשרד החוץ מכיוון רחוב יואל זוסמן מול בית המשפט העליון. </w:t>
      </w:r>
    </w:p>
    <w:p w:rsidR="00AE6938" w:rsidRDefault="00AE6938" w:rsidP="002F3868">
      <w:pPr>
        <w:spacing w:after="120" w:line="276" w:lineRule="auto"/>
        <w:ind w:left="-360"/>
        <w:contextualSpacing/>
        <w:jc w:val="both"/>
        <w:rPr>
          <w:rFonts w:cs="David"/>
          <w:sz w:val="28"/>
          <w:szCs w:val="28"/>
          <w:rtl/>
        </w:rPr>
      </w:pPr>
      <w:r w:rsidRPr="002F3868">
        <w:rPr>
          <w:rFonts w:cs="David" w:hint="cs"/>
          <w:sz w:val="28"/>
          <w:szCs w:val="28"/>
          <w:rtl/>
        </w:rPr>
        <w:t xml:space="preserve">שימת לב המציעים כי תיבת המכרזים תוצב החל מתאריך 21.2.2021, לא ניתן להגיש הצעה קודם לכן. על המציעים לעקוב אחר הודעות /עדכונים שיופצו לכל מציע שיירשם להשתתפות במכרז לרבות הודעות על </w:t>
      </w:r>
      <w:r w:rsidR="002F3868">
        <w:rPr>
          <w:rFonts w:cs="David" w:hint="cs"/>
          <w:sz w:val="28"/>
          <w:szCs w:val="28"/>
          <w:rtl/>
        </w:rPr>
        <w:t xml:space="preserve">דחייה </w:t>
      </w:r>
      <w:r w:rsidRPr="002F3868">
        <w:rPr>
          <w:rFonts w:cs="David" w:hint="cs"/>
          <w:sz w:val="28"/>
          <w:szCs w:val="28"/>
          <w:rtl/>
        </w:rPr>
        <w:t>אפשרי</w:t>
      </w:r>
      <w:r w:rsidR="002F3868">
        <w:rPr>
          <w:rFonts w:cs="David" w:hint="cs"/>
          <w:sz w:val="28"/>
          <w:szCs w:val="28"/>
          <w:rtl/>
        </w:rPr>
        <w:t>ת</w:t>
      </w:r>
      <w:r w:rsidRPr="002F3868">
        <w:rPr>
          <w:rFonts w:cs="David" w:hint="cs"/>
          <w:sz w:val="28"/>
          <w:szCs w:val="28"/>
          <w:rtl/>
        </w:rPr>
        <w:t xml:space="preserve"> במועדי ההגשה. העדכונים יפורסמו גם באתר האינטרנט של המשרד. </w:t>
      </w:r>
    </w:p>
    <w:p w:rsidR="00A42292" w:rsidRPr="00A42292" w:rsidRDefault="00A42292" w:rsidP="000A7ED7">
      <w:pPr>
        <w:spacing w:after="120" w:line="276" w:lineRule="auto"/>
        <w:ind w:left="-360"/>
        <w:contextualSpacing/>
        <w:jc w:val="both"/>
        <w:rPr>
          <w:rFonts w:cs="David"/>
          <w:sz w:val="28"/>
          <w:szCs w:val="28"/>
          <w:rtl/>
        </w:rPr>
      </w:pPr>
      <w:r w:rsidRPr="00A42292">
        <w:rPr>
          <w:rFonts w:cs="David"/>
          <w:sz w:val="28"/>
          <w:szCs w:val="28"/>
          <w:rtl/>
        </w:rPr>
        <w:t>האחריות על הכנסת ה</w:t>
      </w:r>
      <w:r w:rsidRPr="00A42292">
        <w:rPr>
          <w:rFonts w:cs="David" w:hint="cs"/>
          <w:sz w:val="28"/>
          <w:szCs w:val="28"/>
          <w:rtl/>
        </w:rPr>
        <w:t xml:space="preserve">הצעה </w:t>
      </w:r>
      <w:r w:rsidRPr="00A42292">
        <w:rPr>
          <w:rFonts w:cs="David"/>
          <w:sz w:val="28"/>
          <w:szCs w:val="28"/>
          <w:rtl/>
        </w:rPr>
        <w:t>לתוך תיבת המכרזים חלה על המציע ועל המציע בלבד. המשרד רשאי שלא לקבל כל הצעה שהיא ו/או לבטל את המכרז מבלי להכריז על זוכה כלשהו</w:t>
      </w:r>
      <w:r w:rsidR="00115A8A">
        <w:rPr>
          <w:rFonts w:cs="David" w:hint="cs"/>
          <w:sz w:val="28"/>
          <w:szCs w:val="28"/>
          <w:rtl/>
        </w:rPr>
        <w:t xml:space="preserve"> ומבלי שיהיה חייב בתשלום תמורה או פיצוי למי </w:t>
      </w:r>
      <w:proofErr w:type="spellStart"/>
      <w:r w:rsidR="00115A8A">
        <w:rPr>
          <w:rFonts w:cs="David" w:hint="cs"/>
          <w:sz w:val="28"/>
          <w:szCs w:val="28"/>
          <w:rtl/>
        </w:rPr>
        <w:t>מהמציעים</w:t>
      </w:r>
      <w:proofErr w:type="spellEnd"/>
      <w:r w:rsidRPr="00A42292">
        <w:rPr>
          <w:rFonts w:cs="David"/>
          <w:sz w:val="28"/>
          <w:szCs w:val="28"/>
        </w:rPr>
        <w:t>.</w:t>
      </w:r>
      <w:r w:rsidRPr="00A42292">
        <w:rPr>
          <w:rFonts w:cs="David"/>
          <w:sz w:val="28"/>
          <w:szCs w:val="28"/>
          <w:rtl/>
        </w:rPr>
        <w:t xml:space="preserve"> הפרטים המתוארים בהודעה זו </w:t>
      </w:r>
      <w:r w:rsidRPr="00A42292">
        <w:rPr>
          <w:rFonts w:cs="David" w:hint="eastAsia"/>
          <w:sz w:val="28"/>
          <w:szCs w:val="28"/>
          <w:rtl/>
        </w:rPr>
        <w:t>הם</w:t>
      </w:r>
      <w:r w:rsidRPr="00A42292">
        <w:rPr>
          <w:rFonts w:cs="David"/>
          <w:sz w:val="28"/>
          <w:szCs w:val="28"/>
          <w:rtl/>
        </w:rPr>
        <w:t xml:space="preserve"> תמציתיים וכלליים וההוראות המופיעות בחוברת המכרז עצמה הן אלה שתחייבנה את המשרד ואת המציע. </w:t>
      </w:r>
    </w:p>
    <w:p w:rsidR="00540B62" w:rsidRPr="008F2A19" w:rsidRDefault="00540B62" w:rsidP="00540B62">
      <w:pPr>
        <w:spacing w:line="276" w:lineRule="auto"/>
        <w:rPr>
          <w:rFonts w:cs="Narkisim"/>
          <w:sz w:val="28"/>
          <w:szCs w:val="28"/>
          <w:rtl/>
        </w:rPr>
      </w:pPr>
    </w:p>
    <w:p w:rsidR="007C1133" w:rsidRDefault="007C1133" w:rsidP="007C1133">
      <w:pPr>
        <w:spacing w:line="360" w:lineRule="auto"/>
        <w:ind w:right="-540"/>
        <w:jc w:val="center"/>
        <w:rPr>
          <w:rFonts w:cs="David"/>
          <w:b/>
          <w:bCs/>
          <w:sz w:val="32"/>
          <w:szCs w:val="32"/>
          <w:u w:val="single"/>
          <w:rtl/>
        </w:rPr>
      </w:pPr>
    </w:p>
    <w:p w:rsidR="0053382D" w:rsidRDefault="0053382D" w:rsidP="007C1133">
      <w:pPr>
        <w:spacing w:line="360" w:lineRule="auto"/>
        <w:ind w:right="-540"/>
        <w:jc w:val="center"/>
        <w:rPr>
          <w:rFonts w:cs="David"/>
          <w:b/>
          <w:bCs/>
          <w:sz w:val="32"/>
          <w:szCs w:val="32"/>
          <w:u w:val="single"/>
          <w:rtl/>
        </w:rPr>
      </w:pPr>
    </w:p>
    <w:sectPr w:rsidR="0053382D" w:rsidSect="00574372">
      <w:headerReference w:type="default" r:id="rId10"/>
      <w:footerReference w:type="even" r:id="rId11"/>
      <w:footerReference w:type="default" r:id="rId12"/>
      <w:endnotePr>
        <w:numFmt w:val="lowerLetter"/>
      </w:endnotePr>
      <w:pgSz w:w="11906" w:h="16838"/>
      <w:pgMar w:top="1814" w:right="1701" w:bottom="851" w:left="1701"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47DE" w:rsidRDefault="00FF47DE">
      <w:r>
        <w:separator/>
      </w:r>
    </w:p>
  </w:endnote>
  <w:endnote w:type="continuationSeparator" w:id="0">
    <w:p w:rsidR="00FF47DE" w:rsidRDefault="00FF47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B1"/>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Batang">
    <w:altName w:val="Malgun Gothic Semilight"/>
    <w:panose1 w:val="02030600000101010101"/>
    <w:charset w:val="81"/>
    <w:family w:val="roman"/>
    <w:pitch w:val="variable"/>
    <w:sig w:usb0="00000000" w:usb1="69D77CFB" w:usb2="00000030" w:usb3="00000000" w:csb0="0008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06A" w:rsidRDefault="001A106A" w:rsidP="00003380">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1A106A" w:rsidRDefault="001A106A" w:rsidP="00003380">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06A" w:rsidRPr="00FD509C" w:rsidRDefault="001A106A" w:rsidP="00455F33">
    <w:pPr>
      <w:pStyle w:val="a9"/>
      <w:jc w:val="center"/>
    </w:pPr>
    <w:r>
      <w:rPr>
        <w:rFonts w:hint="cs"/>
        <w:b/>
        <w:bCs/>
        <w:color w:val="333399"/>
        <w:rtl/>
      </w:rPr>
      <w:t xml:space="preserve">מכרז פומבי </w:t>
    </w:r>
    <w:r w:rsidR="00455F33">
      <w:rPr>
        <w:rFonts w:hint="cs"/>
        <w:b/>
        <w:bCs/>
        <w:color w:val="333399"/>
        <w:rtl/>
      </w:rPr>
      <w:t>03</w:t>
    </w:r>
    <w:r>
      <w:rPr>
        <w:rFonts w:hint="cs"/>
        <w:b/>
        <w:bCs/>
        <w:color w:val="333399"/>
        <w:rtl/>
      </w:rPr>
      <w:t>/</w:t>
    </w:r>
    <w:r w:rsidR="00455F33">
      <w:rPr>
        <w:rFonts w:hint="cs"/>
        <w:b/>
        <w:bCs/>
        <w:color w:val="333399"/>
        <w:rtl/>
      </w:rPr>
      <w:t>2021</w:t>
    </w:r>
    <w:r>
      <w:rPr>
        <w:rFonts w:hint="cs"/>
        <w:b/>
        <w:bCs/>
        <w:color w:val="333399"/>
        <w:rtl/>
      </w:rPr>
      <w:t xml:space="preserve"> </w:t>
    </w:r>
    <w:r w:rsidR="00916D29">
      <w:rPr>
        <w:rFonts w:hint="cs"/>
        <w:b/>
        <w:bCs/>
        <w:color w:val="333399"/>
        <w:rtl/>
      </w:rPr>
      <w:t xml:space="preserve">שירותי </w:t>
    </w:r>
    <w:r w:rsidR="00455F33">
      <w:rPr>
        <w:rFonts w:hint="cs"/>
        <w:b/>
        <w:bCs/>
        <w:color w:val="333399"/>
        <w:rtl/>
      </w:rPr>
      <w:t xml:space="preserve">יועץ אינטרנט בספרדית </w:t>
    </w:r>
    <w:r w:rsidR="00916D29">
      <w:rPr>
        <w:b/>
        <w:bCs/>
        <w:color w:val="333399"/>
        <w:rtl/>
      </w:rPr>
      <w:t>–</w:t>
    </w:r>
    <w:r w:rsidR="00916D29">
      <w:rPr>
        <w:rFonts w:hint="cs"/>
        <w:b/>
        <w:bCs/>
        <w:color w:val="333399"/>
        <w:rtl/>
      </w:rPr>
      <w:t xml:space="preserve"> אגף </w:t>
    </w:r>
    <w:r w:rsidR="00455F33">
      <w:rPr>
        <w:rFonts w:hint="cs"/>
        <w:b/>
        <w:bCs/>
        <w:color w:val="333399"/>
        <w:rtl/>
      </w:rPr>
      <w:t xml:space="preserve">דיפלומטיה ציבורית </w:t>
    </w:r>
    <w:r w:rsidR="00916D29">
      <w:rPr>
        <w:rFonts w:hint="cs"/>
        <w:b/>
        <w:bCs/>
        <w:color w:val="333399"/>
        <w:rtl/>
      </w:rPr>
      <w:t xml:space="preserve">- </w:t>
    </w:r>
    <w:r>
      <w:rPr>
        <w:rFonts w:hint="cs"/>
        <w:b/>
        <w:bCs/>
        <w:color w:val="333399"/>
        <w:rtl/>
      </w:rPr>
      <w:t>משרד החוץ</w:t>
    </w:r>
    <w:r w:rsidR="00574951">
      <w:rPr>
        <w:rFonts w:hint="cs"/>
        <w:b/>
        <w:bCs/>
        <w:color w:val="333399"/>
        <w:rtl/>
      </w:rPr>
      <w:t xml:space="preserve">, </w:t>
    </w:r>
    <w:r w:rsidRPr="00F21E4B">
      <w:rPr>
        <w:b/>
        <w:bCs/>
        <w:color w:val="333399"/>
        <w:rtl/>
      </w:rPr>
      <w:t xml:space="preserve">עמוד </w:t>
    </w:r>
    <w:r w:rsidRPr="00F21E4B">
      <w:rPr>
        <w:b/>
        <w:bCs/>
        <w:color w:val="333399"/>
      </w:rPr>
      <w:fldChar w:fldCharType="begin"/>
    </w:r>
    <w:r w:rsidRPr="00F21E4B">
      <w:rPr>
        <w:b/>
        <w:bCs/>
        <w:color w:val="333399"/>
      </w:rPr>
      <w:instrText xml:space="preserve"> PAGE </w:instrText>
    </w:r>
    <w:r w:rsidRPr="00F21E4B">
      <w:rPr>
        <w:b/>
        <w:bCs/>
        <w:color w:val="333399"/>
      </w:rPr>
      <w:fldChar w:fldCharType="separate"/>
    </w:r>
    <w:r w:rsidR="002F3868">
      <w:rPr>
        <w:b/>
        <w:bCs/>
        <w:noProof/>
        <w:color w:val="333399"/>
        <w:rtl/>
      </w:rPr>
      <w:t>1</w:t>
    </w:r>
    <w:r w:rsidRPr="00F21E4B">
      <w:rPr>
        <w:b/>
        <w:bCs/>
        <w:color w:val="333399"/>
      </w:rPr>
      <w:fldChar w:fldCharType="end"/>
    </w:r>
    <w:r w:rsidRPr="00F21E4B">
      <w:rPr>
        <w:b/>
        <w:bCs/>
        <w:color w:val="333399"/>
        <w:rtl/>
      </w:rPr>
      <w:t xml:space="preserve"> מתוך </w:t>
    </w:r>
    <w:r w:rsidRPr="00F21E4B">
      <w:rPr>
        <w:b/>
        <w:bCs/>
        <w:color w:val="333399"/>
      </w:rPr>
      <w:fldChar w:fldCharType="begin"/>
    </w:r>
    <w:r w:rsidRPr="00F21E4B">
      <w:rPr>
        <w:b/>
        <w:bCs/>
        <w:color w:val="333399"/>
      </w:rPr>
      <w:instrText xml:space="preserve"> NUMPAGES  </w:instrText>
    </w:r>
    <w:r w:rsidRPr="00F21E4B">
      <w:rPr>
        <w:b/>
        <w:bCs/>
        <w:color w:val="333399"/>
      </w:rPr>
      <w:fldChar w:fldCharType="separate"/>
    </w:r>
    <w:r w:rsidR="002F3868">
      <w:rPr>
        <w:b/>
        <w:bCs/>
        <w:noProof/>
        <w:color w:val="333399"/>
        <w:rtl/>
      </w:rPr>
      <w:t>1</w:t>
    </w:r>
    <w:r w:rsidRPr="00F21E4B">
      <w:rPr>
        <w:b/>
        <w:bCs/>
        <w:color w:val="333399"/>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47DE" w:rsidRDefault="00FF47DE">
      <w:r>
        <w:separator/>
      </w:r>
    </w:p>
  </w:footnote>
  <w:footnote w:type="continuationSeparator" w:id="0">
    <w:p w:rsidR="00FF47DE" w:rsidRDefault="00FF47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06A" w:rsidRDefault="001A106A">
    <w:pPr>
      <w:pStyle w:val="a6"/>
    </w:pPr>
    <w:r>
      <w:rPr>
        <w:rFonts w:hint="cs"/>
        <w:noProof/>
      </w:rPr>
      <w:drawing>
        <wp:anchor distT="0" distB="0" distL="114300" distR="114300" simplePos="0" relativeHeight="251656192" behindDoc="1" locked="1" layoutInCell="1" allowOverlap="1">
          <wp:simplePos x="0" y="0"/>
          <wp:positionH relativeFrom="column">
            <wp:posOffset>318135</wp:posOffset>
          </wp:positionH>
          <wp:positionV relativeFrom="paragraph">
            <wp:posOffset>154940</wp:posOffset>
          </wp:positionV>
          <wp:extent cx="4972050" cy="504825"/>
          <wp:effectExtent l="0" t="0" r="0" b="0"/>
          <wp:wrapNone/>
          <wp:docPr id="2"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 w15:restartNumberingAfterBreak="0">
    <w:nsid w:val="0B961C42"/>
    <w:multiLevelType w:val="hybridMultilevel"/>
    <w:tmpl w:val="303CC4DE"/>
    <w:lvl w:ilvl="0" w:tplc="0409000F">
      <w:start w:val="1"/>
      <w:numFmt w:val="decimal"/>
      <w:lvlText w:val="%1."/>
      <w:lvlJc w:val="left"/>
      <w:pPr>
        <w:tabs>
          <w:tab w:val="num" w:pos="360"/>
        </w:tabs>
        <w:ind w:left="360" w:hanging="360"/>
      </w:pPr>
      <w:rPr>
        <w:rFonts w:hint="default"/>
        <w:b w:val="0"/>
        <w:strike w:val="0"/>
        <w:dstrike w:val="0"/>
        <w:sz w:val="28"/>
        <w:szCs w:val="28"/>
        <w:u w:val="none"/>
        <w:effect w:val="none"/>
        <w:lang w:bidi="he-IL"/>
      </w:rPr>
    </w:lvl>
    <w:lvl w:ilvl="1" w:tplc="E30C03CA" w:tentative="1">
      <w:start w:val="1"/>
      <w:numFmt w:val="lowerLetter"/>
      <w:lvlText w:val="%2."/>
      <w:lvlJc w:val="left"/>
      <w:pPr>
        <w:ind w:left="1440" w:hanging="360"/>
      </w:pPr>
    </w:lvl>
    <w:lvl w:ilvl="2" w:tplc="CDB67648">
      <w:start w:val="1"/>
      <w:numFmt w:val="lowerRoman"/>
      <w:lvlText w:val="%3."/>
      <w:lvlJc w:val="right"/>
      <w:pPr>
        <w:ind w:left="2160" w:hanging="180"/>
      </w:pPr>
    </w:lvl>
    <w:lvl w:ilvl="3" w:tplc="264C7C00" w:tentative="1">
      <w:start w:val="1"/>
      <w:numFmt w:val="decimal"/>
      <w:lvlText w:val="%4."/>
      <w:lvlJc w:val="left"/>
      <w:pPr>
        <w:ind w:left="2880" w:hanging="360"/>
      </w:pPr>
    </w:lvl>
    <w:lvl w:ilvl="4" w:tplc="98AEBB42" w:tentative="1">
      <w:start w:val="1"/>
      <w:numFmt w:val="lowerLetter"/>
      <w:lvlText w:val="%5."/>
      <w:lvlJc w:val="left"/>
      <w:pPr>
        <w:ind w:left="3600" w:hanging="360"/>
      </w:pPr>
    </w:lvl>
    <w:lvl w:ilvl="5" w:tplc="5248F14A" w:tentative="1">
      <w:start w:val="1"/>
      <w:numFmt w:val="lowerRoman"/>
      <w:lvlText w:val="%6."/>
      <w:lvlJc w:val="right"/>
      <w:pPr>
        <w:ind w:left="4320" w:hanging="180"/>
      </w:pPr>
    </w:lvl>
    <w:lvl w:ilvl="6" w:tplc="29481F48" w:tentative="1">
      <w:start w:val="1"/>
      <w:numFmt w:val="decimal"/>
      <w:lvlText w:val="%7."/>
      <w:lvlJc w:val="left"/>
      <w:pPr>
        <w:ind w:left="5040" w:hanging="360"/>
      </w:pPr>
    </w:lvl>
    <w:lvl w:ilvl="7" w:tplc="962814E2" w:tentative="1">
      <w:start w:val="1"/>
      <w:numFmt w:val="lowerLetter"/>
      <w:lvlText w:val="%8."/>
      <w:lvlJc w:val="left"/>
      <w:pPr>
        <w:ind w:left="5760" w:hanging="360"/>
      </w:pPr>
    </w:lvl>
    <w:lvl w:ilvl="8" w:tplc="A440B0C0" w:tentative="1">
      <w:start w:val="1"/>
      <w:numFmt w:val="lowerRoman"/>
      <w:lvlText w:val="%9."/>
      <w:lvlJc w:val="right"/>
      <w:pPr>
        <w:ind w:left="6480" w:hanging="180"/>
      </w:pPr>
    </w:lvl>
  </w:abstractNum>
  <w:abstractNum w:abstractNumId="2" w15:restartNumberingAfterBreak="0">
    <w:nsid w:val="0CF4270B"/>
    <w:multiLevelType w:val="hybridMultilevel"/>
    <w:tmpl w:val="6D5CCB6C"/>
    <w:lvl w:ilvl="0" w:tplc="8E5C0406">
      <w:start w:val="1"/>
      <w:numFmt w:val="decimal"/>
      <w:lvlText w:val="%1."/>
      <w:lvlJc w:val="left"/>
      <w:pPr>
        <w:tabs>
          <w:tab w:val="num" w:pos="720"/>
        </w:tabs>
        <w:ind w:left="720" w:right="720" w:hanging="360"/>
      </w:pPr>
      <w:rPr>
        <w:rFonts w:hint="cs"/>
      </w:rPr>
    </w:lvl>
    <w:lvl w:ilvl="1" w:tplc="82742966">
      <w:start w:val="1"/>
      <w:numFmt w:val="hebrew1"/>
      <w:pStyle w:val="30"/>
      <w:lvlText w:val="%2."/>
      <w:lvlJc w:val="left"/>
      <w:pPr>
        <w:tabs>
          <w:tab w:val="num" w:pos="1440"/>
        </w:tabs>
        <w:ind w:left="1440" w:right="1440" w:hanging="360"/>
      </w:pPr>
      <w:rPr>
        <w:rFonts w:hint="cs"/>
      </w:rPr>
    </w:lvl>
    <w:lvl w:ilvl="2" w:tplc="7FBA615C">
      <w:start w:val="1"/>
      <w:numFmt w:val="decimal"/>
      <w:lvlText w:val="%3."/>
      <w:lvlJc w:val="left"/>
      <w:pPr>
        <w:tabs>
          <w:tab w:val="num" w:pos="2340"/>
        </w:tabs>
        <w:ind w:left="2340" w:right="2340" w:hanging="360"/>
      </w:pPr>
      <w:rPr>
        <w:rFonts w:hint="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6" w15:restartNumberingAfterBreak="0">
    <w:nsid w:val="1F134367"/>
    <w:multiLevelType w:val="hybridMultilevel"/>
    <w:tmpl w:val="BC2C6158"/>
    <w:lvl w:ilvl="0" w:tplc="E622669C">
      <w:start w:val="1"/>
      <w:numFmt w:val="decimal"/>
      <w:lvlText w:val="%1."/>
      <w:lvlJc w:val="left"/>
      <w:pPr>
        <w:tabs>
          <w:tab w:val="num" w:pos="360"/>
        </w:tabs>
        <w:ind w:left="360" w:hanging="360"/>
      </w:pPr>
      <w:rPr>
        <w:rFonts w:hint="default"/>
        <w:b/>
        <w:bCs w:val="0"/>
        <w:strike w:val="0"/>
        <w:dstrike w:val="0"/>
        <w:sz w:val="28"/>
        <w:szCs w:val="28"/>
        <w:u w:val="none"/>
        <w:effect w:val="none"/>
        <w:lang w:bidi="he-IL"/>
      </w:rPr>
    </w:lvl>
    <w:lvl w:ilvl="1" w:tplc="E30C03CA" w:tentative="1">
      <w:start w:val="1"/>
      <w:numFmt w:val="lowerLetter"/>
      <w:lvlText w:val="%2."/>
      <w:lvlJc w:val="left"/>
      <w:pPr>
        <w:ind w:left="1440" w:hanging="360"/>
      </w:pPr>
    </w:lvl>
    <w:lvl w:ilvl="2" w:tplc="CDB67648">
      <w:start w:val="1"/>
      <w:numFmt w:val="lowerRoman"/>
      <w:lvlText w:val="%3."/>
      <w:lvlJc w:val="right"/>
      <w:pPr>
        <w:ind w:left="2160" w:hanging="180"/>
      </w:pPr>
    </w:lvl>
    <w:lvl w:ilvl="3" w:tplc="264C7C00" w:tentative="1">
      <w:start w:val="1"/>
      <w:numFmt w:val="decimal"/>
      <w:lvlText w:val="%4."/>
      <w:lvlJc w:val="left"/>
      <w:pPr>
        <w:ind w:left="2880" w:hanging="360"/>
      </w:pPr>
    </w:lvl>
    <w:lvl w:ilvl="4" w:tplc="98AEBB42" w:tentative="1">
      <w:start w:val="1"/>
      <w:numFmt w:val="lowerLetter"/>
      <w:lvlText w:val="%5."/>
      <w:lvlJc w:val="left"/>
      <w:pPr>
        <w:ind w:left="3600" w:hanging="360"/>
      </w:pPr>
    </w:lvl>
    <w:lvl w:ilvl="5" w:tplc="5248F14A" w:tentative="1">
      <w:start w:val="1"/>
      <w:numFmt w:val="lowerRoman"/>
      <w:lvlText w:val="%6."/>
      <w:lvlJc w:val="right"/>
      <w:pPr>
        <w:ind w:left="4320" w:hanging="180"/>
      </w:pPr>
    </w:lvl>
    <w:lvl w:ilvl="6" w:tplc="29481F48" w:tentative="1">
      <w:start w:val="1"/>
      <w:numFmt w:val="decimal"/>
      <w:lvlText w:val="%7."/>
      <w:lvlJc w:val="left"/>
      <w:pPr>
        <w:ind w:left="5040" w:hanging="360"/>
      </w:pPr>
    </w:lvl>
    <w:lvl w:ilvl="7" w:tplc="962814E2" w:tentative="1">
      <w:start w:val="1"/>
      <w:numFmt w:val="lowerLetter"/>
      <w:lvlText w:val="%8."/>
      <w:lvlJc w:val="left"/>
      <w:pPr>
        <w:ind w:left="5760" w:hanging="360"/>
      </w:pPr>
    </w:lvl>
    <w:lvl w:ilvl="8" w:tplc="A440B0C0" w:tentative="1">
      <w:start w:val="1"/>
      <w:numFmt w:val="lowerRoman"/>
      <w:lvlText w:val="%9."/>
      <w:lvlJc w:val="right"/>
      <w:pPr>
        <w:ind w:left="6480" w:hanging="180"/>
      </w:pPr>
    </w:lvl>
  </w:abstractNum>
  <w:abstractNum w:abstractNumId="7" w15:restartNumberingAfterBreak="0">
    <w:nsid w:val="270B06F1"/>
    <w:multiLevelType w:val="hybridMultilevel"/>
    <w:tmpl w:val="0C32475A"/>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C267448"/>
    <w:multiLevelType w:val="hybridMultilevel"/>
    <w:tmpl w:val="84D0944A"/>
    <w:lvl w:ilvl="0" w:tplc="9F261D36">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9" w15:restartNumberingAfterBreak="0">
    <w:nsid w:val="303229CE"/>
    <w:multiLevelType w:val="multilevel"/>
    <w:tmpl w:val="69847B6A"/>
    <w:lvl w:ilvl="0">
      <w:start w:val="1"/>
      <w:numFmt w:val="decimal"/>
      <w:lvlText w:val="%1."/>
      <w:lvlJc w:val="left"/>
      <w:pPr>
        <w:tabs>
          <w:tab w:val="num" w:pos="720"/>
        </w:tabs>
        <w:ind w:left="720" w:right="720" w:hanging="720"/>
      </w:pPr>
      <w:rPr>
        <w:sz w:val="28"/>
      </w:rPr>
    </w:lvl>
    <w:lvl w:ilvl="1">
      <w:start w:val="1"/>
      <w:numFmt w:val="decimal"/>
      <w:lvlText w:val="%2."/>
      <w:lvlJc w:val="left"/>
      <w:pPr>
        <w:tabs>
          <w:tab w:val="num" w:pos="1440"/>
        </w:tabs>
        <w:ind w:left="1440" w:right="1440" w:hanging="360"/>
      </w:p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1" w15:restartNumberingAfterBreak="0">
    <w:nsid w:val="39704BD9"/>
    <w:multiLevelType w:val="hybridMultilevel"/>
    <w:tmpl w:val="FA00781C"/>
    <w:lvl w:ilvl="0" w:tplc="F2CCFBEE">
      <w:start w:val="1"/>
      <w:numFmt w:val="hebrew1"/>
      <w:lvlText w:val="%1."/>
      <w:lvlJc w:val="left"/>
      <w:pPr>
        <w:tabs>
          <w:tab w:val="num" w:pos="720"/>
        </w:tabs>
        <w:ind w:left="720" w:hanging="360"/>
      </w:pPr>
      <w:rPr>
        <w:rFonts w:ascii="David" w:hAnsi="David" w:cs="David" w:hint="default"/>
        <w:b w:val="0"/>
        <w:i w:val="0"/>
        <w:strike w:val="0"/>
        <w:dstrike w:val="0"/>
        <w:sz w:val="28"/>
        <w:szCs w:val="28"/>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12" w15:restartNumberingAfterBreak="0">
    <w:nsid w:val="47B77851"/>
    <w:multiLevelType w:val="hybridMultilevel"/>
    <w:tmpl w:val="094E46E0"/>
    <w:lvl w:ilvl="0" w:tplc="230035AA">
      <w:start w:val="1"/>
      <w:numFmt w:val="hebrew1"/>
      <w:lvlText w:val="%1."/>
      <w:lvlJc w:val="left"/>
      <w:pPr>
        <w:tabs>
          <w:tab w:val="num" w:pos="2130"/>
        </w:tabs>
        <w:ind w:left="2130" w:right="1785" w:hanging="705"/>
      </w:pPr>
    </w:lvl>
    <w:lvl w:ilvl="1" w:tplc="B560B29C" w:tentative="1">
      <w:start w:val="1"/>
      <w:numFmt w:val="lowerLetter"/>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13" w15:restartNumberingAfterBreak="0">
    <w:nsid w:val="4F8E2F65"/>
    <w:multiLevelType w:val="hybridMultilevel"/>
    <w:tmpl w:val="27E27C38"/>
    <w:lvl w:ilvl="0" w:tplc="0409000F">
      <w:start w:val="1"/>
      <w:numFmt w:val="hebrew1"/>
      <w:pStyle w:val="40"/>
      <w:lvlText w:val="%1."/>
      <w:lvlJc w:val="left"/>
      <w:pPr>
        <w:tabs>
          <w:tab w:val="num" w:pos="720"/>
        </w:tabs>
        <w:ind w:left="720" w:hanging="360"/>
      </w:pPr>
      <w:rPr>
        <w:rFonts w:hint="default"/>
      </w:rPr>
    </w:lvl>
    <w:lvl w:ilvl="1" w:tplc="04090019">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15:restartNumberingAfterBreak="0">
    <w:nsid w:val="672306C9"/>
    <w:multiLevelType w:val="hybridMultilevel"/>
    <w:tmpl w:val="FE14041E"/>
    <w:lvl w:ilvl="0" w:tplc="9F261D36">
      <w:start w:val="1"/>
      <w:numFmt w:val="hebrew1"/>
      <w:lvlText w:val="%1."/>
      <w:lvlJc w:val="left"/>
      <w:pPr>
        <w:tabs>
          <w:tab w:val="num" w:pos="360"/>
        </w:tabs>
        <w:ind w:left="360" w:hanging="360"/>
      </w:pPr>
      <w:rPr>
        <w:rFonts w:ascii="David" w:hAnsi="David" w:cs="David" w:hint="default"/>
        <w:b w:val="0"/>
        <w:i w:val="0"/>
        <w:strike w:val="0"/>
        <w:dstrike w:val="0"/>
        <w:sz w:val="24"/>
        <w:szCs w:val="24"/>
        <w:u w:val="none"/>
        <w:effect w:val="none"/>
      </w:rPr>
    </w:lvl>
    <w:lvl w:ilvl="1" w:tplc="C804FC86">
      <w:start w:val="1"/>
      <w:numFmt w:val="hebrew1"/>
      <w:lvlText w:val="%2."/>
      <w:lvlJc w:val="left"/>
      <w:pPr>
        <w:tabs>
          <w:tab w:val="num" w:pos="1080"/>
        </w:tabs>
        <w:ind w:left="1080" w:hanging="360"/>
      </w:pPr>
      <w:rPr>
        <w:rFonts w:hint="default"/>
      </w:rPr>
    </w:lvl>
    <w:lvl w:ilvl="2" w:tplc="5232A640" w:tentative="1">
      <w:start w:val="1"/>
      <w:numFmt w:val="lowerRoman"/>
      <w:lvlText w:val="%3."/>
      <w:lvlJc w:val="right"/>
      <w:pPr>
        <w:tabs>
          <w:tab w:val="num" w:pos="1800"/>
        </w:tabs>
        <w:ind w:left="1800" w:hanging="180"/>
      </w:pPr>
    </w:lvl>
    <w:lvl w:ilvl="3" w:tplc="87F2E6E4" w:tentative="1">
      <w:start w:val="1"/>
      <w:numFmt w:val="decimal"/>
      <w:lvlText w:val="%4."/>
      <w:lvlJc w:val="left"/>
      <w:pPr>
        <w:tabs>
          <w:tab w:val="num" w:pos="2520"/>
        </w:tabs>
        <w:ind w:left="2520" w:hanging="360"/>
      </w:pPr>
    </w:lvl>
    <w:lvl w:ilvl="4" w:tplc="5E405A18" w:tentative="1">
      <w:start w:val="1"/>
      <w:numFmt w:val="lowerLetter"/>
      <w:lvlText w:val="%5."/>
      <w:lvlJc w:val="left"/>
      <w:pPr>
        <w:tabs>
          <w:tab w:val="num" w:pos="3240"/>
        </w:tabs>
        <w:ind w:left="3240" w:hanging="360"/>
      </w:pPr>
    </w:lvl>
    <w:lvl w:ilvl="5" w:tplc="B80C184C" w:tentative="1">
      <w:start w:val="1"/>
      <w:numFmt w:val="lowerRoman"/>
      <w:lvlText w:val="%6."/>
      <w:lvlJc w:val="right"/>
      <w:pPr>
        <w:tabs>
          <w:tab w:val="num" w:pos="3960"/>
        </w:tabs>
        <w:ind w:left="3960" w:hanging="180"/>
      </w:pPr>
    </w:lvl>
    <w:lvl w:ilvl="6" w:tplc="8E0005EC" w:tentative="1">
      <w:start w:val="1"/>
      <w:numFmt w:val="decimal"/>
      <w:lvlText w:val="%7."/>
      <w:lvlJc w:val="left"/>
      <w:pPr>
        <w:tabs>
          <w:tab w:val="num" w:pos="4680"/>
        </w:tabs>
        <w:ind w:left="4680" w:hanging="360"/>
      </w:pPr>
    </w:lvl>
    <w:lvl w:ilvl="7" w:tplc="72BE4F7C" w:tentative="1">
      <w:start w:val="1"/>
      <w:numFmt w:val="lowerLetter"/>
      <w:lvlText w:val="%8."/>
      <w:lvlJc w:val="left"/>
      <w:pPr>
        <w:tabs>
          <w:tab w:val="num" w:pos="5400"/>
        </w:tabs>
        <w:ind w:left="5400" w:hanging="360"/>
      </w:pPr>
    </w:lvl>
    <w:lvl w:ilvl="8" w:tplc="DD86F9F0" w:tentative="1">
      <w:start w:val="1"/>
      <w:numFmt w:val="lowerRoman"/>
      <w:lvlText w:val="%9."/>
      <w:lvlJc w:val="right"/>
      <w:pPr>
        <w:tabs>
          <w:tab w:val="num" w:pos="6120"/>
        </w:tabs>
        <w:ind w:left="6120" w:hanging="180"/>
      </w:pPr>
    </w:lvl>
  </w:abstractNum>
  <w:abstractNum w:abstractNumId="16" w15:restartNumberingAfterBreak="0">
    <w:nsid w:val="67403D0C"/>
    <w:multiLevelType w:val="hybridMultilevel"/>
    <w:tmpl w:val="DD467F46"/>
    <w:lvl w:ilvl="0" w:tplc="7FAA085C">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7" w15:restartNumberingAfterBreak="0">
    <w:nsid w:val="675F78CA"/>
    <w:multiLevelType w:val="hybridMultilevel"/>
    <w:tmpl w:val="2AD46248"/>
    <w:lvl w:ilvl="0" w:tplc="230035AA">
      <w:start w:val="1"/>
      <w:numFmt w:val="decimal"/>
      <w:pStyle w:val="7"/>
      <w:lvlText w:val="%1."/>
      <w:lvlJc w:val="left"/>
      <w:pPr>
        <w:tabs>
          <w:tab w:val="num" w:pos="360"/>
        </w:tabs>
        <w:ind w:left="360" w:right="1800" w:hanging="360"/>
      </w:pPr>
      <w:rPr>
        <w:rFonts w:hint="cs"/>
      </w:rPr>
    </w:lvl>
    <w:lvl w:ilvl="1" w:tplc="31C24A50">
      <w:start w:val="1"/>
      <w:numFmt w:val="hebrew1"/>
      <w:lvlText w:val="%2."/>
      <w:lvlJc w:val="left"/>
      <w:pPr>
        <w:tabs>
          <w:tab w:val="num" w:pos="1095"/>
        </w:tabs>
        <w:ind w:left="1095" w:right="2535" w:hanging="375"/>
      </w:pPr>
      <w:rPr>
        <w:rFonts w:hint="cs"/>
      </w:rPr>
    </w:lvl>
    <w:lvl w:ilvl="2" w:tplc="0409000F" w:tentative="1">
      <w:start w:val="1"/>
      <w:numFmt w:val="lowerRoman"/>
      <w:lvlText w:val="%3."/>
      <w:lvlJc w:val="right"/>
      <w:pPr>
        <w:tabs>
          <w:tab w:val="num" w:pos="1800"/>
        </w:tabs>
        <w:ind w:left="1800" w:right="3240" w:hanging="180"/>
      </w:pPr>
    </w:lvl>
    <w:lvl w:ilvl="3" w:tplc="0409000F" w:tentative="1">
      <w:start w:val="1"/>
      <w:numFmt w:val="decimal"/>
      <w:lvlText w:val="%4."/>
      <w:lvlJc w:val="left"/>
      <w:pPr>
        <w:tabs>
          <w:tab w:val="num" w:pos="2520"/>
        </w:tabs>
        <w:ind w:left="2520" w:right="3960" w:hanging="360"/>
      </w:pPr>
    </w:lvl>
    <w:lvl w:ilvl="4" w:tplc="04090019" w:tentative="1">
      <w:start w:val="1"/>
      <w:numFmt w:val="lowerLetter"/>
      <w:lvlText w:val="%5."/>
      <w:lvlJc w:val="left"/>
      <w:pPr>
        <w:tabs>
          <w:tab w:val="num" w:pos="3240"/>
        </w:tabs>
        <w:ind w:left="3240" w:right="4680" w:hanging="360"/>
      </w:pPr>
    </w:lvl>
    <w:lvl w:ilvl="5" w:tplc="0409001B" w:tentative="1">
      <w:start w:val="1"/>
      <w:numFmt w:val="lowerRoman"/>
      <w:lvlText w:val="%6."/>
      <w:lvlJc w:val="right"/>
      <w:pPr>
        <w:tabs>
          <w:tab w:val="num" w:pos="3960"/>
        </w:tabs>
        <w:ind w:left="3960" w:right="5400" w:hanging="180"/>
      </w:pPr>
    </w:lvl>
    <w:lvl w:ilvl="6" w:tplc="0409000F" w:tentative="1">
      <w:start w:val="1"/>
      <w:numFmt w:val="decimal"/>
      <w:lvlText w:val="%7."/>
      <w:lvlJc w:val="left"/>
      <w:pPr>
        <w:tabs>
          <w:tab w:val="num" w:pos="4680"/>
        </w:tabs>
        <w:ind w:left="4680" w:right="6120" w:hanging="360"/>
      </w:pPr>
    </w:lvl>
    <w:lvl w:ilvl="7" w:tplc="04090019" w:tentative="1">
      <w:start w:val="1"/>
      <w:numFmt w:val="lowerLetter"/>
      <w:lvlText w:val="%8."/>
      <w:lvlJc w:val="left"/>
      <w:pPr>
        <w:tabs>
          <w:tab w:val="num" w:pos="5400"/>
        </w:tabs>
        <w:ind w:left="5400" w:right="6840" w:hanging="360"/>
      </w:pPr>
    </w:lvl>
    <w:lvl w:ilvl="8" w:tplc="0409001B" w:tentative="1">
      <w:start w:val="1"/>
      <w:numFmt w:val="lowerRoman"/>
      <w:lvlText w:val="%9."/>
      <w:lvlJc w:val="right"/>
      <w:pPr>
        <w:tabs>
          <w:tab w:val="num" w:pos="6120"/>
        </w:tabs>
        <w:ind w:left="6120" w:right="7560" w:hanging="180"/>
      </w:pPr>
    </w:lvl>
  </w:abstractNum>
  <w:abstractNum w:abstractNumId="18" w15:restartNumberingAfterBreak="0">
    <w:nsid w:val="6C5965A7"/>
    <w:multiLevelType w:val="multilevel"/>
    <w:tmpl w:val="F0BE5C00"/>
    <w:lvl w:ilvl="0">
      <w:start w:val="4"/>
      <w:numFmt w:val="decimal"/>
      <w:pStyle w:val="a"/>
      <w:lvlText w:val="%1."/>
      <w:lvlJc w:val="left"/>
      <w:pPr>
        <w:tabs>
          <w:tab w:val="num" w:pos="567"/>
        </w:tabs>
        <w:ind w:left="567" w:hanging="567"/>
      </w:pPr>
      <w:rPr>
        <w:rFonts w:hint="default"/>
      </w:rPr>
    </w:lvl>
    <w:lvl w:ilvl="1">
      <w:start w:val="3"/>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a"/>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6F316FC3"/>
    <w:multiLevelType w:val="hybridMultilevel"/>
    <w:tmpl w:val="8474CA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025798E"/>
    <w:multiLevelType w:val="hybridMultilevel"/>
    <w:tmpl w:val="16622468"/>
    <w:lvl w:ilvl="0" w:tplc="4B90429C">
      <w:start w:val="1"/>
      <w:numFmt w:val="decimal"/>
      <w:lvlText w:val="%1."/>
      <w:lvlJc w:val="left"/>
      <w:pPr>
        <w:tabs>
          <w:tab w:val="num" w:pos="360"/>
        </w:tabs>
        <w:ind w:left="360" w:hanging="360"/>
      </w:pPr>
      <w:rPr>
        <w:rFonts w:hint="default"/>
      </w:rPr>
    </w:lvl>
    <w:lvl w:ilvl="1" w:tplc="C804FC86">
      <w:start w:val="1"/>
      <w:numFmt w:val="hebrew1"/>
      <w:lvlText w:val="%2."/>
      <w:lvlJc w:val="left"/>
      <w:pPr>
        <w:tabs>
          <w:tab w:val="num" w:pos="1080"/>
        </w:tabs>
        <w:ind w:left="1080" w:hanging="360"/>
      </w:pPr>
      <w:rPr>
        <w:rFonts w:hint="default"/>
      </w:rPr>
    </w:lvl>
    <w:lvl w:ilvl="2" w:tplc="5232A640" w:tentative="1">
      <w:start w:val="1"/>
      <w:numFmt w:val="lowerRoman"/>
      <w:lvlText w:val="%3."/>
      <w:lvlJc w:val="right"/>
      <w:pPr>
        <w:tabs>
          <w:tab w:val="num" w:pos="1800"/>
        </w:tabs>
        <w:ind w:left="1800" w:hanging="180"/>
      </w:pPr>
    </w:lvl>
    <w:lvl w:ilvl="3" w:tplc="87F2E6E4" w:tentative="1">
      <w:start w:val="1"/>
      <w:numFmt w:val="decimal"/>
      <w:lvlText w:val="%4."/>
      <w:lvlJc w:val="left"/>
      <w:pPr>
        <w:tabs>
          <w:tab w:val="num" w:pos="2520"/>
        </w:tabs>
        <w:ind w:left="2520" w:hanging="360"/>
      </w:pPr>
    </w:lvl>
    <w:lvl w:ilvl="4" w:tplc="5E405A18" w:tentative="1">
      <w:start w:val="1"/>
      <w:numFmt w:val="lowerLetter"/>
      <w:lvlText w:val="%5."/>
      <w:lvlJc w:val="left"/>
      <w:pPr>
        <w:tabs>
          <w:tab w:val="num" w:pos="3240"/>
        </w:tabs>
        <w:ind w:left="3240" w:hanging="360"/>
      </w:pPr>
    </w:lvl>
    <w:lvl w:ilvl="5" w:tplc="B80C184C" w:tentative="1">
      <w:start w:val="1"/>
      <w:numFmt w:val="lowerRoman"/>
      <w:lvlText w:val="%6."/>
      <w:lvlJc w:val="right"/>
      <w:pPr>
        <w:tabs>
          <w:tab w:val="num" w:pos="3960"/>
        </w:tabs>
        <w:ind w:left="3960" w:hanging="180"/>
      </w:pPr>
    </w:lvl>
    <w:lvl w:ilvl="6" w:tplc="8E0005EC" w:tentative="1">
      <w:start w:val="1"/>
      <w:numFmt w:val="decimal"/>
      <w:lvlText w:val="%7."/>
      <w:lvlJc w:val="left"/>
      <w:pPr>
        <w:tabs>
          <w:tab w:val="num" w:pos="4680"/>
        </w:tabs>
        <w:ind w:left="4680" w:hanging="360"/>
      </w:pPr>
    </w:lvl>
    <w:lvl w:ilvl="7" w:tplc="72BE4F7C" w:tentative="1">
      <w:start w:val="1"/>
      <w:numFmt w:val="lowerLetter"/>
      <w:lvlText w:val="%8."/>
      <w:lvlJc w:val="left"/>
      <w:pPr>
        <w:tabs>
          <w:tab w:val="num" w:pos="5400"/>
        </w:tabs>
        <w:ind w:left="5400" w:hanging="360"/>
      </w:pPr>
    </w:lvl>
    <w:lvl w:ilvl="8" w:tplc="DD86F9F0" w:tentative="1">
      <w:start w:val="1"/>
      <w:numFmt w:val="lowerRoman"/>
      <w:lvlText w:val="%9."/>
      <w:lvlJc w:val="right"/>
      <w:pPr>
        <w:tabs>
          <w:tab w:val="num" w:pos="6120"/>
        </w:tabs>
        <w:ind w:left="6120" w:hanging="180"/>
      </w:pPr>
    </w:lvl>
  </w:abstractNum>
  <w:abstractNum w:abstractNumId="2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2" w15:restartNumberingAfterBreak="0">
    <w:nsid w:val="728651BE"/>
    <w:multiLevelType w:val="hybridMultilevel"/>
    <w:tmpl w:val="6D94683C"/>
    <w:lvl w:ilvl="0" w:tplc="CC92ADCC">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79088D0E">
      <w:start w:val="1"/>
      <w:numFmt w:val="hebrew1"/>
      <w:lvlText w:val="%2."/>
      <w:lvlJc w:val="left"/>
      <w:pPr>
        <w:tabs>
          <w:tab w:val="num" w:pos="1440"/>
        </w:tabs>
        <w:ind w:left="1440" w:hanging="360"/>
      </w:pPr>
      <w:rPr>
        <w:rFonts w:hint="default"/>
      </w:rPr>
    </w:lvl>
    <w:lvl w:ilvl="2" w:tplc="C26A0E0E" w:tentative="1">
      <w:start w:val="1"/>
      <w:numFmt w:val="lowerRoman"/>
      <w:lvlText w:val="%3."/>
      <w:lvlJc w:val="right"/>
      <w:pPr>
        <w:tabs>
          <w:tab w:val="num" w:pos="2160"/>
        </w:tabs>
        <w:ind w:left="2160" w:hanging="180"/>
      </w:pPr>
    </w:lvl>
    <w:lvl w:ilvl="3" w:tplc="A7C22676" w:tentative="1">
      <w:start w:val="1"/>
      <w:numFmt w:val="decimal"/>
      <w:lvlText w:val="%4."/>
      <w:lvlJc w:val="left"/>
      <w:pPr>
        <w:tabs>
          <w:tab w:val="num" w:pos="2880"/>
        </w:tabs>
        <w:ind w:left="2880" w:hanging="360"/>
      </w:pPr>
    </w:lvl>
    <w:lvl w:ilvl="4" w:tplc="F704F7D6" w:tentative="1">
      <w:start w:val="1"/>
      <w:numFmt w:val="lowerLetter"/>
      <w:lvlText w:val="%5."/>
      <w:lvlJc w:val="left"/>
      <w:pPr>
        <w:tabs>
          <w:tab w:val="num" w:pos="3600"/>
        </w:tabs>
        <w:ind w:left="3600" w:hanging="360"/>
      </w:pPr>
    </w:lvl>
    <w:lvl w:ilvl="5" w:tplc="58041254" w:tentative="1">
      <w:start w:val="1"/>
      <w:numFmt w:val="lowerRoman"/>
      <w:lvlText w:val="%6."/>
      <w:lvlJc w:val="right"/>
      <w:pPr>
        <w:tabs>
          <w:tab w:val="num" w:pos="4320"/>
        </w:tabs>
        <w:ind w:left="4320" w:hanging="180"/>
      </w:pPr>
    </w:lvl>
    <w:lvl w:ilvl="6" w:tplc="609A47BC" w:tentative="1">
      <w:start w:val="1"/>
      <w:numFmt w:val="decimal"/>
      <w:lvlText w:val="%7."/>
      <w:lvlJc w:val="left"/>
      <w:pPr>
        <w:tabs>
          <w:tab w:val="num" w:pos="5040"/>
        </w:tabs>
        <w:ind w:left="5040" w:hanging="360"/>
      </w:pPr>
    </w:lvl>
    <w:lvl w:ilvl="7" w:tplc="8D22CE90" w:tentative="1">
      <w:start w:val="1"/>
      <w:numFmt w:val="lowerLetter"/>
      <w:lvlText w:val="%8."/>
      <w:lvlJc w:val="left"/>
      <w:pPr>
        <w:tabs>
          <w:tab w:val="num" w:pos="5760"/>
        </w:tabs>
        <w:ind w:left="5760" w:hanging="360"/>
      </w:pPr>
    </w:lvl>
    <w:lvl w:ilvl="8" w:tplc="16AC42F0" w:tentative="1">
      <w:start w:val="1"/>
      <w:numFmt w:val="lowerRoman"/>
      <w:lvlText w:val="%9."/>
      <w:lvlJc w:val="right"/>
      <w:pPr>
        <w:tabs>
          <w:tab w:val="num" w:pos="6480"/>
        </w:tabs>
        <w:ind w:left="6480" w:hanging="180"/>
      </w:pPr>
    </w:lvl>
  </w:abstractNum>
  <w:abstractNum w:abstractNumId="23" w15:restartNumberingAfterBreak="0">
    <w:nsid w:val="74FA7C7F"/>
    <w:multiLevelType w:val="hybridMultilevel"/>
    <w:tmpl w:val="CC86DAF8"/>
    <w:lvl w:ilvl="0" w:tplc="EDA46EFA">
      <w:start w:val="3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6C94048"/>
    <w:multiLevelType w:val="hybridMultilevel"/>
    <w:tmpl w:val="B4383510"/>
    <w:lvl w:ilvl="0" w:tplc="F2CCFBEE">
      <w:start w:val="1"/>
      <w:numFmt w:val="hebrew1"/>
      <w:lvlText w:val="%1."/>
      <w:lvlJc w:val="left"/>
      <w:pPr>
        <w:tabs>
          <w:tab w:val="num" w:pos="720"/>
        </w:tabs>
        <w:ind w:left="720" w:hanging="360"/>
      </w:pPr>
      <w:rPr>
        <w:rFonts w:ascii="David" w:hAnsi="David" w:cs="David" w:hint="default"/>
        <w:b w:val="0"/>
        <w:i w:val="0"/>
        <w:strike w:val="0"/>
        <w:dstrike w:val="0"/>
        <w:sz w:val="28"/>
        <w:szCs w:val="28"/>
        <w:u w:val="none"/>
        <w:effect w:val="none"/>
      </w:rPr>
    </w:lvl>
    <w:lvl w:ilvl="1" w:tplc="9F261D36">
      <w:start w:val="1"/>
      <w:numFmt w:val="hebrew1"/>
      <w:lvlText w:val="%2."/>
      <w:lvlJc w:val="left"/>
      <w:pPr>
        <w:tabs>
          <w:tab w:val="num" w:pos="1440"/>
        </w:tabs>
        <w:ind w:left="1440" w:hanging="360"/>
      </w:pPr>
      <w:rPr>
        <w:rFonts w:ascii="David" w:hAnsi="David" w:cs="David" w:hint="default"/>
        <w:b w:val="0"/>
        <w:i w:val="0"/>
        <w:strike w:val="0"/>
        <w:dstrike w:val="0"/>
        <w:sz w:val="24"/>
        <w:szCs w:val="24"/>
        <w:u w:val="none"/>
        <w:effect w:val="none"/>
      </w:rPr>
    </w:lvl>
    <w:lvl w:ilvl="2" w:tplc="0409001B">
      <w:start w:val="1"/>
      <w:numFmt w:val="decimal"/>
      <w:lvlText w:val="%3."/>
      <w:lvlJc w:val="left"/>
      <w:pPr>
        <w:tabs>
          <w:tab w:val="num" w:pos="2340"/>
        </w:tabs>
        <w:ind w:left="2340" w:hanging="360"/>
      </w:pPr>
      <w:rPr>
        <w:rFonts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77C4710C"/>
    <w:multiLevelType w:val="hybridMultilevel"/>
    <w:tmpl w:val="12B291C6"/>
    <w:lvl w:ilvl="0" w:tplc="BA0CF388">
      <w:start w:val="1"/>
      <w:numFmt w:val="decimal"/>
      <w:lvlText w:val="%1."/>
      <w:lvlJc w:val="left"/>
      <w:pPr>
        <w:tabs>
          <w:tab w:val="num" w:pos="720"/>
        </w:tabs>
        <w:ind w:left="720" w:hanging="360"/>
      </w:pPr>
    </w:lvl>
    <w:lvl w:ilvl="1" w:tplc="6BA40C7C">
      <w:start w:val="1"/>
      <w:numFmt w:val="decimal"/>
      <w:lvlText w:val="%2."/>
      <w:lvlJc w:val="left"/>
      <w:pPr>
        <w:tabs>
          <w:tab w:val="num" w:pos="1440"/>
        </w:tabs>
        <w:ind w:left="1440" w:hanging="360"/>
      </w:pPr>
    </w:lvl>
    <w:lvl w:ilvl="2" w:tplc="44E8C97A">
      <w:start w:val="1"/>
      <w:numFmt w:val="decimal"/>
      <w:lvlText w:val="%3."/>
      <w:lvlJc w:val="left"/>
      <w:pPr>
        <w:tabs>
          <w:tab w:val="num" w:pos="2160"/>
        </w:tabs>
        <w:ind w:left="2160" w:hanging="360"/>
      </w:pPr>
    </w:lvl>
    <w:lvl w:ilvl="3" w:tplc="E814E4AE">
      <w:start w:val="1"/>
      <w:numFmt w:val="decimal"/>
      <w:lvlText w:val="%4."/>
      <w:lvlJc w:val="left"/>
      <w:pPr>
        <w:tabs>
          <w:tab w:val="num" w:pos="2880"/>
        </w:tabs>
        <w:ind w:left="2880" w:hanging="360"/>
      </w:pPr>
    </w:lvl>
    <w:lvl w:ilvl="4" w:tplc="656EAA4E">
      <w:start w:val="1"/>
      <w:numFmt w:val="decimal"/>
      <w:lvlText w:val="%5."/>
      <w:lvlJc w:val="left"/>
      <w:pPr>
        <w:tabs>
          <w:tab w:val="num" w:pos="3600"/>
        </w:tabs>
        <w:ind w:left="3600" w:hanging="360"/>
      </w:pPr>
    </w:lvl>
    <w:lvl w:ilvl="5" w:tplc="0FD48F8A">
      <w:start w:val="1"/>
      <w:numFmt w:val="decimal"/>
      <w:lvlText w:val="%6."/>
      <w:lvlJc w:val="left"/>
      <w:pPr>
        <w:tabs>
          <w:tab w:val="num" w:pos="4320"/>
        </w:tabs>
        <w:ind w:left="4320" w:hanging="360"/>
      </w:pPr>
    </w:lvl>
    <w:lvl w:ilvl="6" w:tplc="30860B0C">
      <w:start w:val="1"/>
      <w:numFmt w:val="decimal"/>
      <w:lvlText w:val="%7."/>
      <w:lvlJc w:val="left"/>
      <w:pPr>
        <w:tabs>
          <w:tab w:val="num" w:pos="5040"/>
        </w:tabs>
        <w:ind w:left="5040" w:hanging="360"/>
      </w:pPr>
    </w:lvl>
    <w:lvl w:ilvl="7" w:tplc="1714A398">
      <w:start w:val="1"/>
      <w:numFmt w:val="decimal"/>
      <w:lvlText w:val="%8."/>
      <w:lvlJc w:val="left"/>
      <w:pPr>
        <w:tabs>
          <w:tab w:val="num" w:pos="5760"/>
        </w:tabs>
        <w:ind w:left="5760" w:hanging="360"/>
      </w:pPr>
    </w:lvl>
    <w:lvl w:ilvl="8" w:tplc="7F36BDB6">
      <w:start w:val="1"/>
      <w:numFmt w:val="decimal"/>
      <w:lvlText w:val="%9."/>
      <w:lvlJc w:val="left"/>
      <w:pPr>
        <w:tabs>
          <w:tab w:val="num" w:pos="6480"/>
        </w:tabs>
        <w:ind w:left="6480" w:hanging="360"/>
      </w:pPr>
    </w:lvl>
  </w:abstractNum>
  <w:abstractNum w:abstractNumId="26" w15:restartNumberingAfterBreak="0">
    <w:nsid w:val="78AC3AA5"/>
    <w:multiLevelType w:val="singleLevel"/>
    <w:tmpl w:val="9BD6D628"/>
    <w:lvl w:ilvl="0">
      <w:start w:val="1"/>
      <w:numFmt w:val="decimal"/>
      <w:pStyle w:val="CharChar"/>
      <w:lvlText w:val="%1."/>
      <w:lvlJc w:val="left"/>
      <w:pPr>
        <w:tabs>
          <w:tab w:val="num" w:pos="720"/>
        </w:tabs>
        <w:ind w:left="720" w:hanging="720"/>
      </w:pPr>
      <w:rPr>
        <w:rFonts w:hint="default"/>
        <w:sz w:val="28"/>
      </w:rPr>
    </w:lvl>
  </w:abstractNum>
  <w:num w:numId="1">
    <w:abstractNumId w:val="26"/>
  </w:num>
  <w:num w:numId="2">
    <w:abstractNumId w:val="12"/>
  </w:num>
  <w:num w:numId="3">
    <w:abstractNumId w:val="13"/>
  </w:num>
  <w:num w:numId="4">
    <w:abstractNumId w:val="18"/>
  </w:num>
  <w:num w:numId="5">
    <w:abstractNumId w:val="7"/>
  </w:num>
  <w:num w:numId="6">
    <w:abstractNumId w:val="2"/>
  </w:num>
  <w:num w:numId="7">
    <w:abstractNumId w:val="17"/>
  </w:num>
  <w:num w:numId="8">
    <w:abstractNumId w:val="20"/>
  </w:num>
  <w:num w:numId="9">
    <w:abstractNumId w:val="16"/>
  </w:num>
  <w:num w:numId="10">
    <w:abstractNumId w:val="8"/>
  </w:num>
  <w:num w:numId="11">
    <w:abstractNumId w:val="22"/>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1"/>
  </w:num>
  <w:num w:numId="15">
    <w:abstractNumId w:val="14"/>
  </w:num>
  <w:num w:numId="16">
    <w:abstractNumId w:val="5"/>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8">
    <w:abstractNumId w:val="4"/>
  </w:num>
  <w:num w:numId="19">
    <w:abstractNumId w:val="11"/>
  </w:num>
  <w:num w:numId="20">
    <w:abstractNumId w:val="9"/>
  </w:num>
  <w:num w:numId="21">
    <w:abstractNumId w:val="3"/>
  </w:num>
  <w:num w:numId="22">
    <w:abstractNumId w:val="19"/>
  </w:num>
  <w:num w:numId="23">
    <w:abstractNumId w:val="24"/>
  </w:num>
  <w:num w:numId="24">
    <w:abstractNumId w:val="15"/>
  </w:num>
  <w:num w:numId="25">
    <w:abstractNumId w:val="23"/>
  </w:num>
  <w:num w:numId="26">
    <w:abstractNumId w:val="6"/>
  </w:num>
  <w:num w:numId="27">
    <w:abstractNumId w:val="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7"/>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3380"/>
    <w:rsid w:val="0000134F"/>
    <w:rsid w:val="0000200C"/>
    <w:rsid w:val="00003380"/>
    <w:rsid w:val="0000677A"/>
    <w:rsid w:val="00023069"/>
    <w:rsid w:val="00027ED9"/>
    <w:rsid w:val="000330A3"/>
    <w:rsid w:val="00035F7D"/>
    <w:rsid w:val="00036BF3"/>
    <w:rsid w:val="00037219"/>
    <w:rsid w:val="00042474"/>
    <w:rsid w:val="00046342"/>
    <w:rsid w:val="0006159B"/>
    <w:rsid w:val="00062A56"/>
    <w:rsid w:val="00077CC1"/>
    <w:rsid w:val="00081589"/>
    <w:rsid w:val="000863A9"/>
    <w:rsid w:val="000925E6"/>
    <w:rsid w:val="000A7ED7"/>
    <w:rsid w:val="000B5430"/>
    <w:rsid w:val="000B7E01"/>
    <w:rsid w:val="000C016F"/>
    <w:rsid w:val="000C4E9B"/>
    <w:rsid w:val="000D0751"/>
    <w:rsid w:val="000D6AAD"/>
    <w:rsid w:val="000E0B16"/>
    <w:rsid w:val="000E6066"/>
    <w:rsid w:val="000E7B61"/>
    <w:rsid w:val="000F076E"/>
    <w:rsid w:val="000F445E"/>
    <w:rsid w:val="000F557F"/>
    <w:rsid w:val="001108CC"/>
    <w:rsid w:val="001156CF"/>
    <w:rsid w:val="00115A8A"/>
    <w:rsid w:val="00131C4C"/>
    <w:rsid w:val="00133E23"/>
    <w:rsid w:val="00134EA8"/>
    <w:rsid w:val="0013723E"/>
    <w:rsid w:val="00142188"/>
    <w:rsid w:val="00143240"/>
    <w:rsid w:val="001454EA"/>
    <w:rsid w:val="0014782A"/>
    <w:rsid w:val="00147D28"/>
    <w:rsid w:val="0015185F"/>
    <w:rsid w:val="00152902"/>
    <w:rsid w:val="0016763F"/>
    <w:rsid w:val="00171511"/>
    <w:rsid w:val="00173CCB"/>
    <w:rsid w:val="0017711D"/>
    <w:rsid w:val="001815B3"/>
    <w:rsid w:val="00181BE4"/>
    <w:rsid w:val="00193019"/>
    <w:rsid w:val="001972A2"/>
    <w:rsid w:val="001A07E6"/>
    <w:rsid w:val="001A106A"/>
    <w:rsid w:val="001A120B"/>
    <w:rsid w:val="001A2F8E"/>
    <w:rsid w:val="001A5B99"/>
    <w:rsid w:val="001A7688"/>
    <w:rsid w:val="001B1972"/>
    <w:rsid w:val="001B2972"/>
    <w:rsid w:val="001C1F33"/>
    <w:rsid w:val="001C691C"/>
    <w:rsid w:val="001D230D"/>
    <w:rsid w:val="001D436F"/>
    <w:rsid w:val="001E266B"/>
    <w:rsid w:val="001E5ED7"/>
    <w:rsid w:val="001E6FC6"/>
    <w:rsid w:val="0020122F"/>
    <w:rsid w:val="00201297"/>
    <w:rsid w:val="002054F6"/>
    <w:rsid w:val="00210384"/>
    <w:rsid w:val="00212CF7"/>
    <w:rsid w:val="00214A3E"/>
    <w:rsid w:val="002163DB"/>
    <w:rsid w:val="00217C7E"/>
    <w:rsid w:val="00225909"/>
    <w:rsid w:val="00227073"/>
    <w:rsid w:val="00227B10"/>
    <w:rsid w:val="00237524"/>
    <w:rsid w:val="00246C2C"/>
    <w:rsid w:val="00246EED"/>
    <w:rsid w:val="00252E26"/>
    <w:rsid w:val="0026630C"/>
    <w:rsid w:val="00270DBC"/>
    <w:rsid w:val="00270F1D"/>
    <w:rsid w:val="002712E9"/>
    <w:rsid w:val="002741C2"/>
    <w:rsid w:val="00280222"/>
    <w:rsid w:val="00284D1A"/>
    <w:rsid w:val="002866CB"/>
    <w:rsid w:val="00287DF7"/>
    <w:rsid w:val="002904DA"/>
    <w:rsid w:val="0029419D"/>
    <w:rsid w:val="002A585F"/>
    <w:rsid w:val="002B77E6"/>
    <w:rsid w:val="002C3AC9"/>
    <w:rsid w:val="002C3EEF"/>
    <w:rsid w:val="002D7472"/>
    <w:rsid w:val="002D7D9F"/>
    <w:rsid w:val="002E2E01"/>
    <w:rsid w:val="002E30F4"/>
    <w:rsid w:val="002E3773"/>
    <w:rsid w:val="002E3E80"/>
    <w:rsid w:val="002F2C8F"/>
    <w:rsid w:val="002F3868"/>
    <w:rsid w:val="002F7BE1"/>
    <w:rsid w:val="00304C93"/>
    <w:rsid w:val="00306DD2"/>
    <w:rsid w:val="00310964"/>
    <w:rsid w:val="003113B7"/>
    <w:rsid w:val="00317182"/>
    <w:rsid w:val="003236FD"/>
    <w:rsid w:val="0033025A"/>
    <w:rsid w:val="0033077F"/>
    <w:rsid w:val="00333A26"/>
    <w:rsid w:val="00343302"/>
    <w:rsid w:val="00352424"/>
    <w:rsid w:val="003530AC"/>
    <w:rsid w:val="00363B7E"/>
    <w:rsid w:val="00363BB1"/>
    <w:rsid w:val="0036593B"/>
    <w:rsid w:val="00387DCF"/>
    <w:rsid w:val="003A30F0"/>
    <w:rsid w:val="003A3AB5"/>
    <w:rsid w:val="003A3D44"/>
    <w:rsid w:val="003A650D"/>
    <w:rsid w:val="003A653C"/>
    <w:rsid w:val="003A7EB9"/>
    <w:rsid w:val="003B1B05"/>
    <w:rsid w:val="003B563D"/>
    <w:rsid w:val="003C3A7B"/>
    <w:rsid w:val="003E1E6B"/>
    <w:rsid w:val="003E3E29"/>
    <w:rsid w:val="003F46A8"/>
    <w:rsid w:val="0040171A"/>
    <w:rsid w:val="00402A7E"/>
    <w:rsid w:val="00402F7B"/>
    <w:rsid w:val="004036D9"/>
    <w:rsid w:val="0040585D"/>
    <w:rsid w:val="00414F23"/>
    <w:rsid w:val="00417244"/>
    <w:rsid w:val="00417DEB"/>
    <w:rsid w:val="004329DA"/>
    <w:rsid w:val="00436332"/>
    <w:rsid w:val="00437843"/>
    <w:rsid w:val="004460C1"/>
    <w:rsid w:val="00454EAB"/>
    <w:rsid w:val="00455F33"/>
    <w:rsid w:val="0046735F"/>
    <w:rsid w:val="0047048B"/>
    <w:rsid w:val="004724FB"/>
    <w:rsid w:val="00484630"/>
    <w:rsid w:val="0048712D"/>
    <w:rsid w:val="004871F0"/>
    <w:rsid w:val="00487FBB"/>
    <w:rsid w:val="004972B5"/>
    <w:rsid w:val="004A24F7"/>
    <w:rsid w:val="004A300D"/>
    <w:rsid w:val="004A532C"/>
    <w:rsid w:val="004B044D"/>
    <w:rsid w:val="004B092B"/>
    <w:rsid w:val="004B0B23"/>
    <w:rsid w:val="004C7608"/>
    <w:rsid w:val="004D70BD"/>
    <w:rsid w:val="004D789D"/>
    <w:rsid w:val="004E27F2"/>
    <w:rsid w:val="004E6FA0"/>
    <w:rsid w:val="004F1E7B"/>
    <w:rsid w:val="004F3EF5"/>
    <w:rsid w:val="0050602D"/>
    <w:rsid w:val="00517B85"/>
    <w:rsid w:val="0052326B"/>
    <w:rsid w:val="00523E82"/>
    <w:rsid w:val="005274BF"/>
    <w:rsid w:val="00531C49"/>
    <w:rsid w:val="00532C35"/>
    <w:rsid w:val="00532F34"/>
    <w:rsid w:val="0053382D"/>
    <w:rsid w:val="00540B62"/>
    <w:rsid w:val="0056163B"/>
    <w:rsid w:val="00561E19"/>
    <w:rsid w:val="005645BC"/>
    <w:rsid w:val="00572FCD"/>
    <w:rsid w:val="00574372"/>
    <w:rsid w:val="00574951"/>
    <w:rsid w:val="0057652A"/>
    <w:rsid w:val="00582EAE"/>
    <w:rsid w:val="00591FFC"/>
    <w:rsid w:val="00593CC8"/>
    <w:rsid w:val="00594F2A"/>
    <w:rsid w:val="00595B69"/>
    <w:rsid w:val="00596D9B"/>
    <w:rsid w:val="005A0EA0"/>
    <w:rsid w:val="005A5B76"/>
    <w:rsid w:val="005A7C3A"/>
    <w:rsid w:val="005B3758"/>
    <w:rsid w:val="005B3B71"/>
    <w:rsid w:val="005B3BF3"/>
    <w:rsid w:val="005B5EE4"/>
    <w:rsid w:val="005C3C40"/>
    <w:rsid w:val="005D23CA"/>
    <w:rsid w:val="005D6425"/>
    <w:rsid w:val="005D7011"/>
    <w:rsid w:val="005E0203"/>
    <w:rsid w:val="005F28E8"/>
    <w:rsid w:val="005F354E"/>
    <w:rsid w:val="005F53FF"/>
    <w:rsid w:val="00605C64"/>
    <w:rsid w:val="006072FD"/>
    <w:rsid w:val="0061755A"/>
    <w:rsid w:val="00620C73"/>
    <w:rsid w:val="00624B8F"/>
    <w:rsid w:val="006357AA"/>
    <w:rsid w:val="00637D77"/>
    <w:rsid w:val="00642CF7"/>
    <w:rsid w:val="006452F0"/>
    <w:rsid w:val="00673AAB"/>
    <w:rsid w:val="00681D76"/>
    <w:rsid w:val="006820CD"/>
    <w:rsid w:val="00687757"/>
    <w:rsid w:val="00697A84"/>
    <w:rsid w:val="006A13B8"/>
    <w:rsid w:val="006A6A72"/>
    <w:rsid w:val="006A7F43"/>
    <w:rsid w:val="006B389E"/>
    <w:rsid w:val="006B78C3"/>
    <w:rsid w:val="006B7A12"/>
    <w:rsid w:val="006C15BB"/>
    <w:rsid w:val="006C3A98"/>
    <w:rsid w:val="006C3FC0"/>
    <w:rsid w:val="006D09B0"/>
    <w:rsid w:val="006D173C"/>
    <w:rsid w:val="006D2538"/>
    <w:rsid w:val="00701535"/>
    <w:rsid w:val="00702DFB"/>
    <w:rsid w:val="0070587A"/>
    <w:rsid w:val="00705892"/>
    <w:rsid w:val="00707CE3"/>
    <w:rsid w:val="007100A2"/>
    <w:rsid w:val="007118E9"/>
    <w:rsid w:val="00712392"/>
    <w:rsid w:val="0071413A"/>
    <w:rsid w:val="00715DCE"/>
    <w:rsid w:val="00720082"/>
    <w:rsid w:val="00724F9B"/>
    <w:rsid w:val="007250F3"/>
    <w:rsid w:val="007378B4"/>
    <w:rsid w:val="007403BA"/>
    <w:rsid w:val="00746B34"/>
    <w:rsid w:val="00780931"/>
    <w:rsid w:val="00786DED"/>
    <w:rsid w:val="00791207"/>
    <w:rsid w:val="00792D27"/>
    <w:rsid w:val="00794C27"/>
    <w:rsid w:val="007967C8"/>
    <w:rsid w:val="00796E65"/>
    <w:rsid w:val="007A1E02"/>
    <w:rsid w:val="007B2FF4"/>
    <w:rsid w:val="007B77CE"/>
    <w:rsid w:val="007C1133"/>
    <w:rsid w:val="007C17E1"/>
    <w:rsid w:val="007C6DFF"/>
    <w:rsid w:val="007D2460"/>
    <w:rsid w:val="007E0E06"/>
    <w:rsid w:val="007E4D21"/>
    <w:rsid w:val="007E7416"/>
    <w:rsid w:val="007F0931"/>
    <w:rsid w:val="007F39F2"/>
    <w:rsid w:val="007F410F"/>
    <w:rsid w:val="007F4B56"/>
    <w:rsid w:val="00802D6A"/>
    <w:rsid w:val="008072C0"/>
    <w:rsid w:val="00816E47"/>
    <w:rsid w:val="00821E7D"/>
    <w:rsid w:val="00822926"/>
    <w:rsid w:val="00823C26"/>
    <w:rsid w:val="00824669"/>
    <w:rsid w:val="00825D51"/>
    <w:rsid w:val="00837AB7"/>
    <w:rsid w:val="00841D28"/>
    <w:rsid w:val="0084325A"/>
    <w:rsid w:val="00855B9B"/>
    <w:rsid w:val="0088055D"/>
    <w:rsid w:val="00887E21"/>
    <w:rsid w:val="00894689"/>
    <w:rsid w:val="008A59D1"/>
    <w:rsid w:val="008A5EA2"/>
    <w:rsid w:val="008B304B"/>
    <w:rsid w:val="008B68E7"/>
    <w:rsid w:val="008B70F5"/>
    <w:rsid w:val="008B79FA"/>
    <w:rsid w:val="008C0E5D"/>
    <w:rsid w:val="008E2DBA"/>
    <w:rsid w:val="008F130A"/>
    <w:rsid w:val="008F2529"/>
    <w:rsid w:val="009015EA"/>
    <w:rsid w:val="00910853"/>
    <w:rsid w:val="0091530C"/>
    <w:rsid w:val="00916D29"/>
    <w:rsid w:val="0092373C"/>
    <w:rsid w:val="00924F56"/>
    <w:rsid w:val="00927D1F"/>
    <w:rsid w:val="00930802"/>
    <w:rsid w:val="00936717"/>
    <w:rsid w:val="00951C1A"/>
    <w:rsid w:val="00952C62"/>
    <w:rsid w:val="00954765"/>
    <w:rsid w:val="00954C9D"/>
    <w:rsid w:val="00955921"/>
    <w:rsid w:val="00957ED8"/>
    <w:rsid w:val="00962954"/>
    <w:rsid w:val="00973BB4"/>
    <w:rsid w:val="00975F18"/>
    <w:rsid w:val="009778CE"/>
    <w:rsid w:val="00977A8D"/>
    <w:rsid w:val="0098032A"/>
    <w:rsid w:val="00982192"/>
    <w:rsid w:val="00990FF3"/>
    <w:rsid w:val="009A10E9"/>
    <w:rsid w:val="009A645D"/>
    <w:rsid w:val="009B03A6"/>
    <w:rsid w:val="009B2898"/>
    <w:rsid w:val="009C0B81"/>
    <w:rsid w:val="009C1B07"/>
    <w:rsid w:val="009D5402"/>
    <w:rsid w:val="009E5C15"/>
    <w:rsid w:val="009F0AE5"/>
    <w:rsid w:val="009F2A74"/>
    <w:rsid w:val="00A022B9"/>
    <w:rsid w:val="00A10A56"/>
    <w:rsid w:val="00A21B2C"/>
    <w:rsid w:val="00A3350D"/>
    <w:rsid w:val="00A37A82"/>
    <w:rsid w:val="00A40735"/>
    <w:rsid w:val="00A42292"/>
    <w:rsid w:val="00A44B19"/>
    <w:rsid w:val="00A60798"/>
    <w:rsid w:val="00A61E05"/>
    <w:rsid w:val="00A62CBB"/>
    <w:rsid w:val="00A64400"/>
    <w:rsid w:val="00A831A6"/>
    <w:rsid w:val="00A83C39"/>
    <w:rsid w:val="00A87AF9"/>
    <w:rsid w:val="00A90570"/>
    <w:rsid w:val="00A90665"/>
    <w:rsid w:val="00A94A01"/>
    <w:rsid w:val="00AA2B8C"/>
    <w:rsid w:val="00AB083A"/>
    <w:rsid w:val="00AB0A4D"/>
    <w:rsid w:val="00AB0B42"/>
    <w:rsid w:val="00AB2B05"/>
    <w:rsid w:val="00AE2EC4"/>
    <w:rsid w:val="00AE43DE"/>
    <w:rsid w:val="00AE6938"/>
    <w:rsid w:val="00AE6EE1"/>
    <w:rsid w:val="00AE7CFF"/>
    <w:rsid w:val="00B01954"/>
    <w:rsid w:val="00B04E9A"/>
    <w:rsid w:val="00B10871"/>
    <w:rsid w:val="00B12230"/>
    <w:rsid w:val="00B205D6"/>
    <w:rsid w:val="00B270C2"/>
    <w:rsid w:val="00B30F23"/>
    <w:rsid w:val="00B33EA7"/>
    <w:rsid w:val="00B34D9F"/>
    <w:rsid w:val="00B36556"/>
    <w:rsid w:val="00B4009D"/>
    <w:rsid w:val="00B515F4"/>
    <w:rsid w:val="00B52311"/>
    <w:rsid w:val="00B66B15"/>
    <w:rsid w:val="00B724F3"/>
    <w:rsid w:val="00B768CB"/>
    <w:rsid w:val="00B84EDD"/>
    <w:rsid w:val="00B87FED"/>
    <w:rsid w:val="00B90FD9"/>
    <w:rsid w:val="00B92910"/>
    <w:rsid w:val="00B9619B"/>
    <w:rsid w:val="00BA06E6"/>
    <w:rsid w:val="00BA672E"/>
    <w:rsid w:val="00BA700E"/>
    <w:rsid w:val="00BA779F"/>
    <w:rsid w:val="00BB0B53"/>
    <w:rsid w:val="00BB58F4"/>
    <w:rsid w:val="00BC774A"/>
    <w:rsid w:val="00BD6B18"/>
    <w:rsid w:val="00BD7726"/>
    <w:rsid w:val="00BE1627"/>
    <w:rsid w:val="00BE397F"/>
    <w:rsid w:val="00BE6633"/>
    <w:rsid w:val="00BF5939"/>
    <w:rsid w:val="00C0429B"/>
    <w:rsid w:val="00C05778"/>
    <w:rsid w:val="00C05BD4"/>
    <w:rsid w:val="00C13C11"/>
    <w:rsid w:val="00C304D8"/>
    <w:rsid w:val="00C337D3"/>
    <w:rsid w:val="00C36E78"/>
    <w:rsid w:val="00C37E9F"/>
    <w:rsid w:val="00C41AE9"/>
    <w:rsid w:val="00C44C9C"/>
    <w:rsid w:val="00C44DC0"/>
    <w:rsid w:val="00C6491D"/>
    <w:rsid w:val="00C6689D"/>
    <w:rsid w:val="00C66C6B"/>
    <w:rsid w:val="00C70CE2"/>
    <w:rsid w:val="00C729E0"/>
    <w:rsid w:val="00C83CA4"/>
    <w:rsid w:val="00C87423"/>
    <w:rsid w:val="00C96BFF"/>
    <w:rsid w:val="00C97CC0"/>
    <w:rsid w:val="00CA4660"/>
    <w:rsid w:val="00CB067E"/>
    <w:rsid w:val="00CB239D"/>
    <w:rsid w:val="00CB23A7"/>
    <w:rsid w:val="00CB78C2"/>
    <w:rsid w:val="00CD23E5"/>
    <w:rsid w:val="00CD518D"/>
    <w:rsid w:val="00CD6BE3"/>
    <w:rsid w:val="00CE046A"/>
    <w:rsid w:val="00CE791E"/>
    <w:rsid w:val="00CF096C"/>
    <w:rsid w:val="00CF3505"/>
    <w:rsid w:val="00CF3A05"/>
    <w:rsid w:val="00CF66C8"/>
    <w:rsid w:val="00D01E2B"/>
    <w:rsid w:val="00D02099"/>
    <w:rsid w:val="00D0523E"/>
    <w:rsid w:val="00D07ADD"/>
    <w:rsid w:val="00D10604"/>
    <w:rsid w:val="00D16007"/>
    <w:rsid w:val="00D17712"/>
    <w:rsid w:val="00D27079"/>
    <w:rsid w:val="00D32A69"/>
    <w:rsid w:val="00D34C70"/>
    <w:rsid w:val="00D36432"/>
    <w:rsid w:val="00D43C35"/>
    <w:rsid w:val="00D4599F"/>
    <w:rsid w:val="00D541EF"/>
    <w:rsid w:val="00D60F70"/>
    <w:rsid w:val="00D6712B"/>
    <w:rsid w:val="00D7161F"/>
    <w:rsid w:val="00D77E6A"/>
    <w:rsid w:val="00D85D73"/>
    <w:rsid w:val="00D909DE"/>
    <w:rsid w:val="00D932AF"/>
    <w:rsid w:val="00D95B55"/>
    <w:rsid w:val="00DA16FD"/>
    <w:rsid w:val="00DB1AD4"/>
    <w:rsid w:val="00DB1B2C"/>
    <w:rsid w:val="00DB6811"/>
    <w:rsid w:val="00DD17B6"/>
    <w:rsid w:val="00DD5DF2"/>
    <w:rsid w:val="00DE2971"/>
    <w:rsid w:val="00DE5D05"/>
    <w:rsid w:val="00DF1E91"/>
    <w:rsid w:val="00E00F48"/>
    <w:rsid w:val="00E01559"/>
    <w:rsid w:val="00E02C95"/>
    <w:rsid w:val="00E02D0D"/>
    <w:rsid w:val="00E03A04"/>
    <w:rsid w:val="00E11CAB"/>
    <w:rsid w:val="00E13979"/>
    <w:rsid w:val="00E304DF"/>
    <w:rsid w:val="00E31EA6"/>
    <w:rsid w:val="00E3569A"/>
    <w:rsid w:val="00E44BB2"/>
    <w:rsid w:val="00E61234"/>
    <w:rsid w:val="00E66DFA"/>
    <w:rsid w:val="00E857B5"/>
    <w:rsid w:val="00E875F2"/>
    <w:rsid w:val="00E87AF8"/>
    <w:rsid w:val="00E92897"/>
    <w:rsid w:val="00E93934"/>
    <w:rsid w:val="00E93E7B"/>
    <w:rsid w:val="00EA2FDE"/>
    <w:rsid w:val="00EA4C0E"/>
    <w:rsid w:val="00EB367D"/>
    <w:rsid w:val="00ED14F7"/>
    <w:rsid w:val="00ED4A82"/>
    <w:rsid w:val="00EE2864"/>
    <w:rsid w:val="00EE6471"/>
    <w:rsid w:val="00EF39F6"/>
    <w:rsid w:val="00EF4ED9"/>
    <w:rsid w:val="00F00478"/>
    <w:rsid w:val="00F00CFE"/>
    <w:rsid w:val="00F01C10"/>
    <w:rsid w:val="00F20A28"/>
    <w:rsid w:val="00F24D6B"/>
    <w:rsid w:val="00F263A8"/>
    <w:rsid w:val="00F30FF8"/>
    <w:rsid w:val="00F31675"/>
    <w:rsid w:val="00F46FCD"/>
    <w:rsid w:val="00F52182"/>
    <w:rsid w:val="00F5499E"/>
    <w:rsid w:val="00F55A82"/>
    <w:rsid w:val="00F55F62"/>
    <w:rsid w:val="00F56D16"/>
    <w:rsid w:val="00F64DE9"/>
    <w:rsid w:val="00F65A29"/>
    <w:rsid w:val="00F7039A"/>
    <w:rsid w:val="00F72003"/>
    <w:rsid w:val="00F762F0"/>
    <w:rsid w:val="00F803F7"/>
    <w:rsid w:val="00F82285"/>
    <w:rsid w:val="00F94F1F"/>
    <w:rsid w:val="00F9655F"/>
    <w:rsid w:val="00F97B0C"/>
    <w:rsid w:val="00F97EB9"/>
    <w:rsid w:val="00FA22AE"/>
    <w:rsid w:val="00FA299B"/>
    <w:rsid w:val="00FB6AC4"/>
    <w:rsid w:val="00FD21C5"/>
    <w:rsid w:val="00FD27B8"/>
    <w:rsid w:val="00FD509C"/>
    <w:rsid w:val="00FD7205"/>
    <w:rsid w:val="00FE7604"/>
    <w:rsid w:val="00FF30C1"/>
    <w:rsid w:val="00FF3725"/>
    <w:rsid w:val="00FF47DE"/>
    <w:rsid w:val="00FF7B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1056C41"/>
  <w15:chartTrackingRefBased/>
  <w15:docId w15:val="{8A9BB862-E5BA-4165-BDDE-BC1812653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E304DF"/>
    <w:pPr>
      <w:bidi/>
    </w:pPr>
    <w:rPr>
      <w:sz w:val="24"/>
      <w:szCs w:val="24"/>
    </w:rPr>
  </w:style>
  <w:style w:type="paragraph" w:styleId="11">
    <w:name w:val="heading 1"/>
    <w:basedOn w:val="a2"/>
    <w:next w:val="a2"/>
    <w:link w:val="12"/>
    <w:qFormat/>
    <w:rsid w:val="00973BB4"/>
    <w:pPr>
      <w:keepNext/>
      <w:spacing w:before="240" w:after="60"/>
      <w:outlineLvl w:val="0"/>
    </w:pPr>
    <w:rPr>
      <w:rFonts w:ascii="Arial" w:hAnsi="Arial" w:cs="Arial"/>
      <w:b/>
      <w:bCs/>
      <w:kern w:val="32"/>
      <w:sz w:val="32"/>
      <w:szCs w:val="32"/>
    </w:rPr>
  </w:style>
  <w:style w:type="paragraph" w:styleId="21">
    <w:name w:val="heading 2"/>
    <w:basedOn w:val="a2"/>
    <w:next w:val="a2"/>
    <w:link w:val="22"/>
    <w:unhideWhenUsed/>
    <w:qFormat/>
    <w:rsid w:val="00973BB4"/>
    <w:pPr>
      <w:keepNext/>
      <w:spacing w:before="240" w:after="60"/>
      <w:outlineLvl w:val="1"/>
    </w:pPr>
    <w:rPr>
      <w:rFonts w:ascii="Cambria" w:hAnsi="Cambria"/>
      <w:b/>
      <w:bCs/>
      <w:i/>
      <w:iCs/>
      <w:sz w:val="28"/>
      <w:szCs w:val="28"/>
    </w:rPr>
  </w:style>
  <w:style w:type="paragraph" w:styleId="30">
    <w:name w:val="heading 3"/>
    <w:basedOn w:val="a2"/>
    <w:next w:val="a2"/>
    <w:link w:val="32"/>
    <w:qFormat/>
    <w:rsid w:val="00AB0B42"/>
    <w:pPr>
      <w:keepNext/>
      <w:numPr>
        <w:ilvl w:val="1"/>
        <w:numId w:val="6"/>
      </w:numPr>
      <w:tabs>
        <w:tab w:val="left" w:pos="1106"/>
      </w:tabs>
      <w:ind w:right="0"/>
      <w:outlineLvl w:val="2"/>
    </w:pPr>
    <w:rPr>
      <w:rFonts w:cs="David"/>
      <w:b/>
      <w:bCs/>
      <w:sz w:val="20"/>
      <w:u w:val="single"/>
      <w:lang w:eastAsia="he-IL"/>
    </w:rPr>
  </w:style>
  <w:style w:type="paragraph" w:styleId="40">
    <w:name w:val="heading 4"/>
    <w:basedOn w:val="a2"/>
    <w:next w:val="a2"/>
    <w:link w:val="41"/>
    <w:qFormat/>
    <w:rsid w:val="00AB0B42"/>
    <w:pPr>
      <w:keepNext/>
      <w:numPr>
        <w:numId w:val="3"/>
      </w:numPr>
      <w:tabs>
        <w:tab w:val="left" w:pos="1106"/>
      </w:tabs>
      <w:outlineLvl w:val="3"/>
    </w:pPr>
    <w:rPr>
      <w:rFonts w:cs="David"/>
      <w:b/>
      <w:bCs/>
      <w:sz w:val="20"/>
      <w:u w:val="single"/>
      <w:lang w:eastAsia="he-IL"/>
    </w:rPr>
  </w:style>
  <w:style w:type="paragraph" w:styleId="7">
    <w:name w:val="heading 7"/>
    <w:basedOn w:val="a2"/>
    <w:next w:val="a2"/>
    <w:link w:val="70"/>
    <w:qFormat/>
    <w:rsid w:val="00AB0B42"/>
    <w:pPr>
      <w:keepNext/>
      <w:numPr>
        <w:numId w:val="7"/>
      </w:numPr>
      <w:tabs>
        <w:tab w:val="left" w:pos="566"/>
        <w:tab w:val="left" w:pos="1106"/>
      </w:tabs>
      <w:outlineLvl w:val="6"/>
    </w:pPr>
    <w:rPr>
      <w:rFonts w:cs="David"/>
      <w:b/>
      <w:bCs/>
      <w:sz w:val="20"/>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rsid w:val="00973BB4"/>
    <w:rPr>
      <w:rFonts w:ascii="Arial" w:hAnsi="Arial" w:cs="Arial"/>
      <w:b/>
      <w:bCs/>
      <w:kern w:val="32"/>
      <w:sz w:val="32"/>
      <w:szCs w:val="32"/>
    </w:rPr>
  </w:style>
  <w:style w:type="character" w:customStyle="1" w:styleId="22">
    <w:name w:val="כותרת 2 תו"/>
    <w:basedOn w:val="a3"/>
    <w:link w:val="21"/>
    <w:semiHidden/>
    <w:rsid w:val="00973BB4"/>
    <w:rPr>
      <w:rFonts w:ascii="Cambria" w:eastAsia="Times New Roman" w:hAnsi="Cambria" w:cs="Times New Roman"/>
      <w:b/>
      <w:bCs/>
      <w:i/>
      <w:iCs/>
      <w:sz w:val="28"/>
      <w:szCs w:val="28"/>
    </w:rPr>
  </w:style>
  <w:style w:type="character" w:customStyle="1" w:styleId="32">
    <w:name w:val="כותרת 3 תו"/>
    <w:basedOn w:val="a3"/>
    <w:link w:val="30"/>
    <w:rsid w:val="00AB0B42"/>
    <w:rPr>
      <w:rFonts w:cs="David"/>
      <w:b/>
      <w:bCs/>
      <w:szCs w:val="24"/>
      <w:u w:val="single"/>
      <w:lang w:eastAsia="he-IL"/>
    </w:rPr>
  </w:style>
  <w:style w:type="character" w:customStyle="1" w:styleId="41">
    <w:name w:val="כותרת 4 תו"/>
    <w:basedOn w:val="a3"/>
    <w:link w:val="40"/>
    <w:rsid w:val="00AB0B42"/>
    <w:rPr>
      <w:rFonts w:cs="David"/>
      <w:b/>
      <w:bCs/>
      <w:szCs w:val="24"/>
      <w:u w:val="single"/>
      <w:lang w:eastAsia="he-IL"/>
    </w:rPr>
  </w:style>
  <w:style w:type="character" w:customStyle="1" w:styleId="70">
    <w:name w:val="כותרת 7 תו"/>
    <w:basedOn w:val="a3"/>
    <w:link w:val="7"/>
    <w:rsid w:val="00AB0B42"/>
    <w:rPr>
      <w:rFonts w:cs="David"/>
      <w:b/>
      <w:bCs/>
      <w:szCs w:val="24"/>
      <w:u w:val="single"/>
      <w:lang w:eastAsia="he-IL"/>
    </w:rPr>
  </w:style>
  <w:style w:type="paragraph" w:styleId="a6">
    <w:name w:val="header"/>
    <w:basedOn w:val="a2"/>
    <w:link w:val="a7"/>
    <w:rsid w:val="00003380"/>
    <w:pPr>
      <w:tabs>
        <w:tab w:val="center" w:pos="4153"/>
        <w:tab w:val="right" w:pos="8306"/>
      </w:tabs>
    </w:pPr>
    <w:rPr>
      <w:rFonts w:cs="Narkisim"/>
      <w:szCs w:val="28"/>
    </w:rPr>
  </w:style>
  <w:style w:type="character" w:customStyle="1" w:styleId="a7">
    <w:name w:val="כותרת עליונה תו"/>
    <w:basedOn w:val="a3"/>
    <w:link w:val="a6"/>
    <w:locked/>
    <w:rsid w:val="003236FD"/>
    <w:rPr>
      <w:rFonts w:cs="Narkisim"/>
      <w:sz w:val="24"/>
      <w:szCs w:val="28"/>
    </w:rPr>
  </w:style>
  <w:style w:type="paragraph" w:customStyle="1" w:styleId="a8">
    <w:name w:val="תואר"/>
    <w:basedOn w:val="a2"/>
    <w:qFormat/>
    <w:rsid w:val="00003380"/>
    <w:pPr>
      <w:jc w:val="center"/>
    </w:pPr>
    <w:rPr>
      <w:rFonts w:cs="Narkisim"/>
      <w:sz w:val="28"/>
      <w:szCs w:val="32"/>
      <w:u w:val="single"/>
    </w:rPr>
  </w:style>
  <w:style w:type="paragraph" w:styleId="a9">
    <w:name w:val="footer"/>
    <w:basedOn w:val="a2"/>
    <w:link w:val="aa"/>
    <w:rsid w:val="00003380"/>
    <w:pPr>
      <w:tabs>
        <w:tab w:val="center" w:pos="4320"/>
        <w:tab w:val="right" w:pos="8640"/>
      </w:tabs>
    </w:pPr>
  </w:style>
  <w:style w:type="character" w:customStyle="1" w:styleId="aa">
    <w:name w:val="כותרת תחתונה תו"/>
    <w:basedOn w:val="a3"/>
    <w:link w:val="a9"/>
    <w:rsid w:val="00955921"/>
    <w:rPr>
      <w:sz w:val="24"/>
      <w:szCs w:val="24"/>
    </w:rPr>
  </w:style>
  <w:style w:type="character" w:styleId="ab">
    <w:name w:val="page number"/>
    <w:basedOn w:val="a3"/>
    <w:rsid w:val="00003380"/>
  </w:style>
  <w:style w:type="paragraph" w:customStyle="1" w:styleId="Memo">
    <w:name w:val="Memo"/>
    <w:basedOn w:val="a2"/>
    <w:rsid w:val="0000338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00338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00338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003380"/>
    <w:pPr>
      <w:overflowPunct w:val="0"/>
      <w:autoSpaceDE w:val="0"/>
      <w:autoSpaceDN w:val="0"/>
      <w:adjustRightInd w:val="0"/>
      <w:ind w:left="658" w:hanging="658"/>
      <w:textAlignment w:val="baseline"/>
    </w:pPr>
    <w:rPr>
      <w:rFonts w:cs="FrankRuehl"/>
      <w:sz w:val="20"/>
      <w:szCs w:val="26"/>
      <w:lang w:eastAsia="he-IL"/>
    </w:rPr>
  </w:style>
  <w:style w:type="table" w:customStyle="1" w:styleId="ac">
    <w:name w:val="טבלת רשת"/>
    <w:aliases w:val="טקסט טבלה תחתונה"/>
    <w:basedOn w:val="a4"/>
    <w:rsid w:val="0000338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ody Text"/>
    <w:basedOn w:val="a2"/>
    <w:rsid w:val="00003380"/>
    <w:rPr>
      <w:rFonts w:cs="Narkisim"/>
      <w:sz w:val="20"/>
      <w:szCs w:val="28"/>
    </w:rPr>
  </w:style>
  <w:style w:type="paragraph" w:styleId="ae">
    <w:name w:val="Balloon Text"/>
    <w:basedOn w:val="a2"/>
    <w:link w:val="af"/>
    <w:rsid w:val="00003380"/>
    <w:rPr>
      <w:rFonts w:ascii="Tahoma" w:hAnsi="Tahoma" w:cs="Tahoma"/>
      <w:sz w:val="16"/>
      <w:szCs w:val="16"/>
    </w:rPr>
  </w:style>
  <w:style w:type="character" w:customStyle="1" w:styleId="af">
    <w:name w:val="טקסט בלונים תו"/>
    <w:basedOn w:val="a3"/>
    <w:link w:val="ae"/>
    <w:rsid w:val="00003380"/>
    <w:rPr>
      <w:rFonts w:ascii="Tahoma" w:hAnsi="Tahoma" w:cs="Tahoma"/>
      <w:sz w:val="16"/>
      <w:szCs w:val="16"/>
      <w:lang w:val="en-US" w:eastAsia="en-US" w:bidi="he-IL"/>
    </w:rPr>
  </w:style>
  <w:style w:type="paragraph" w:styleId="af0">
    <w:name w:val="List Paragraph"/>
    <w:basedOn w:val="a2"/>
    <w:link w:val="af1"/>
    <w:uiPriority w:val="34"/>
    <w:qFormat/>
    <w:rsid w:val="00003380"/>
    <w:pPr>
      <w:ind w:left="720"/>
    </w:pPr>
  </w:style>
  <w:style w:type="character" w:customStyle="1" w:styleId="af1">
    <w:name w:val="פיסקת רשימה תו"/>
    <w:basedOn w:val="a3"/>
    <w:link w:val="af0"/>
    <w:uiPriority w:val="34"/>
    <w:rsid w:val="00F01C10"/>
    <w:rPr>
      <w:sz w:val="24"/>
      <w:szCs w:val="24"/>
    </w:rPr>
  </w:style>
  <w:style w:type="paragraph" w:customStyle="1" w:styleId="Char">
    <w:name w:val="תו Char"/>
    <w:basedOn w:val="a2"/>
    <w:rsid w:val="005F53FF"/>
    <w:pPr>
      <w:bidi w:val="0"/>
      <w:spacing w:after="160" w:line="240" w:lineRule="exact"/>
      <w:jc w:val="both"/>
    </w:pPr>
    <w:rPr>
      <w:rFonts w:ascii="Verdana" w:hAnsi="Verdana" w:cs="FrankRuehl"/>
      <w:sz w:val="16"/>
      <w:szCs w:val="20"/>
      <w:lang w:bidi="ar-SA"/>
    </w:rPr>
  </w:style>
  <w:style w:type="paragraph" w:customStyle="1" w:styleId="a">
    <w:name w:val="כותרת סעיף"/>
    <w:basedOn w:val="a2"/>
    <w:rsid w:val="005F53FF"/>
    <w:pPr>
      <w:numPr>
        <w:numId w:val="4"/>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5F53FF"/>
    <w:pPr>
      <w:numPr>
        <w:ilvl w:val="1"/>
        <w:numId w:val="4"/>
      </w:numPr>
      <w:spacing w:line="360" w:lineRule="auto"/>
      <w:jc w:val="both"/>
    </w:pPr>
    <w:rPr>
      <w:rFonts w:ascii="Arial" w:hAnsi="Arial" w:cs="Arial"/>
      <w:sz w:val="22"/>
      <w:szCs w:val="22"/>
    </w:rPr>
  </w:style>
  <w:style w:type="character" w:customStyle="1" w:styleId="Char0">
    <w:name w:val="טקסט סעיף Char"/>
    <w:basedOn w:val="a3"/>
    <w:link w:val="a0"/>
    <w:rsid w:val="005F53FF"/>
    <w:rPr>
      <w:rFonts w:ascii="Arial" w:hAnsi="Arial" w:cs="Arial"/>
      <w:sz w:val="22"/>
      <w:szCs w:val="22"/>
    </w:rPr>
  </w:style>
  <w:style w:type="paragraph" w:customStyle="1" w:styleId="a1">
    <w:name w:val="תת סעיף"/>
    <w:basedOn w:val="a2"/>
    <w:rsid w:val="005F53FF"/>
    <w:pPr>
      <w:numPr>
        <w:ilvl w:val="2"/>
        <w:numId w:val="4"/>
      </w:numPr>
      <w:spacing w:line="360" w:lineRule="auto"/>
      <w:jc w:val="both"/>
    </w:pPr>
    <w:rPr>
      <w:rFonts w:cs="Arial"/>
      <w:sz w:val="22"/>
      <w:szCs w:val="22"/>
    </w:rPr>
  </w:style>
  <w:style w:type="paragraph" w:customStyle="1" w:styleId="10">
    <w:name w:val="תת סעיף1"/>
    <w:basedOn w:val="a1"/>
    <w:rsid w:val="005F53FF"/>
    <w:pPr>
      <w:numPr>
        <w:ilvl w:val="3"/>
      </w:numPr>
    </w:pPr>
  </w:style>
  <w:style w:type="character" w:styleId="Hyperlink">
    <w:name w:val="Hyperlink"/>
    <w:basedOn w:val="a3"/>
    <w:rsid w:val="005F53FF"/>
    <w:rPr>
      <w:b/>
      <w:i/>
      <w:dstrike w:val="0"/>
      <w:color w:val="3464BA"/>
      <w:u w:val="dotted" w:color="3464BA"/>
      <w:vertAlign w:val="baseline"/>
    </w:rPr>
  </w:style>
  <w:style w:type="paragraph" w:customStyle="1" w:styleId="af2">
    <w:name w:val="שם הוראה"/>
    <w:basedOn w:val="a2"/>
    <w:rsid w:val="005F53FF"/>
    <w:pPr>
      <w:jc w:val="both"/>
    </w:pPr>
    <w:rPr>
      <w:rFonts w:ascii="Arial" w:hAnsi="Arial" w:cs="Arial"/>
      <w:b/>
      <w:bCs/>
      <w:color w:val="FFFFFF"/>
      <w:sz w:val="28"/>
      <w:szCs w:val="28"/>
    </w:rPr>
  </w:style>
  <w:style w:type="paragraph" w:customStyle="1" w:styleId="af3">
    <w:name w:val="טקסט רץ טבלה עליונה"/>
    <w:basedOn w:val="a2"/>
    <w:rsid w:val="005F53FF"/>
    <w:pPr>
      <w:jc w:val="both"/>
    </w:pPr>
    <w:rPr>
      <w:rFonts w:ascii="Arial" w:hAnsi="Arial" w:cs="Arial"/>
      <w:sz w:val="20"/>
      <w:szCs w:val="20"/>
    </w:rPr>
  </w:style>
  <w:style w:type="paragraph" w:customStyle="1" w:styleId="211111">
    <w:name w:val="תת סעיף2 1.1.1.1.1"/>
    <w:basedOn w:val="10"/>
    <w:rsid w:val="005F53FF"/>
    <w:pPr>
      <w:numPr>
        <w:ilvl w:val="0"/>
        <w:numId w:val="0"/>
      </w:numPr>
      <w:tabs>
        <w:tab w:val="num" w:pos="2700"/>
      </w:tabs>
      <w:ind w:left="3969" w:hanging="1134"/>
    </w:pPr>
  </w:style>
  <w:style w:type="table" w:customStyle="1" w:styleId="13">
    <w:name w:val="טקסט טבלה תחתונה1"/>
    <w:basedOn w:val="a4"/>
    <w:next w:val="ac"/>
    <w:rsid w:val="00DA16FD"/>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Plain Text"/>
    <w:basedOn w:val="a2"/>
    <w:link w:val="af5"/>
    <w:rsid w:val="007C1133"/>
    <w:rPr>
      <w:rFonts w:ascii="Courier New" w:hAnsi="Courier New" w:cs="Courier New"/>
      <w:sz w:val="20"/>
      <w:szCs w:val="20"/>
    </w:rPr>
  </w:style>
  <w:style w:type="character" w:customStyle="1" w:styleId="af5">
    <w:name w:val="טקסט רגיל תו"/>
    <w:basedOn w:val="a3"/>
    <w:link w:val="af4"/>
    <w:rsid w:val="007C1133"/>
    <w:rPr>
      <w:rFonts w:ascii="Courier New" w:hAnsi="Courier New" w:cs="Courier New"/>
    </w:rPr>
  </w:style>
  <w:style w:type="paragraph" w:customStyle="1" w:styleId="Char1">
    <w:name w:val="תו Char"/>
    <w:basedOn w:val="a2"/>
    <w:rsid w:val="007C1133"/>
    <w:pPr>
      <w:bidi w:val="0"/>
      <w:spacing w:after="160" w:line="240" w:lineRule="exact"/>
      <w:jc w:val="both"/>
    </w:pPr>
    <w:rPr>
      <w:rFonts w:ascii="Verdana" w:hAnsi="Verdana" w:cs="FrankRuehl"/>
      <w:sz w:val="16"/>
      <w:szCs w:val="20"/>
      <w:lang w:bidi="ar-SA"/>
    </w:rPr>
  </w:style>
  <w:style w:type="paragraph" w:customStyle="1" w:styleId="af6">
    <w:name w:val="כותרת שם נספח"/>
    <w:basedOn w:val="a2"/>
    <w:rsid w:val="00973BB4"/>
    <w:pPr>
      <w:spacing w:before="240" w:line="360" w:lineRule="auto"/>
      <w:jc w:val="both"/>
    </w:pPr>
    <w:rPr>
      <w:rFonts w:ascii="Arial" w:hAnsi="Arial" w:cs="Arial"/>
      <w:b/>
      <w:bCs/>
      <w:color w:val="1B3461"/>
      <w:sz w:val="26"/>
      <w:szCs w:val="26"/>
    </w:rPr>
  </w:style>
  <w:style w:type="paragraph" w:customStyle="1" w:styleId="af7">
    <w:name w:val="טקסט נספח"/>
    <w:basedOn w:val="af6"/>
    <w:rsid w:val="00973BB4"/>
    <w:rPr>
      <w:rFonts w:cs="David"/>
      <w:b w:val="0"/>
      <w:bCs w:val="0"/>
      <w:color w:val="auto"/>
      <w:sz w:val="22"/>
      <w:szCs w:val="22"/>
    </w:rPr>
  </w:style>
  <w:style w:type="paragraph" w:customStyle="1" w:styleId="af8">
    <w:name w:val="כותרת טבלת נספחים"/>
    <w:basedOn w:val="a2"/>
    <w:rsid w:val="00973BB4"/>
    <w:pPr>
      <w:jc w:val="center"/>
    </w:pPr>
    <w:rPr>
      <w:rFonts w:ascii="Arial" w:hAnsi="Arial" w:cs="Arial"/>
      <w:b/>
      <w:color w:val="1B3461"/>
      <w:sz w:val="28"/>
      <w:szCs w:val="22"/>
    </w:rPr>
  </w:style>
  <w:style w:type="paragraph" w:customStyle="1" w:styleId="af9">
    <w:name w:val="טקסט סעיף מודגש"/>
    <w:basedOn w:val="a0"/>
    <w:link w:val="afa"/>
    <w:rsid w:val="00973BB4"/>
    <w:pPr>
      <w:numPr>
        <w:numId w:val="1"/>
      </w:numPr>
    </w:pPr>
    <w:rPr>
      <w:rFonts w:cs="Times New Roman"/>
      <w:b/>
      <w:bCs/>
      <w:lang w:val="x-none" w:eastAsia="x-none"/>
    </w:rPr>
  </w:style>
  <w:style w:type="character" w:customStyle="1" w:styleId="afa">
    <w:name w:val="טקסט סעיף מודגש תו"/>
    <w:link w:val="af9"/>
    <w:rsid w:val="00973BB4"/>
    <w:rPr>
      <w:rFonts w:ascii="Arial" w:hAnsi="Arial"/>
      <w:b/>
      <w:bCs/>
      <w:sz w:val="22"/>
      <w:szCs w:val="22"/>
      <w:lang w:val="x-none" w:eastAsia="x-none"/>
    </w:rPr>
  </w:style>
  <w:style w:type="paragraph" w:customStyle="1" w:styleId="Char2">
    <w:name w:val="הדגשת צבע תו Char"/>
    <w:basedOn w:val="a0"/>
    <w:link w:val="CharChar0"/>
    <w:rsid w:val="00973BB4"/>
    <w:pPr>
      <w:numPr>
        <w:numId w:val="1"/>
      </w:numPr>
    </w:pPr>
    <w:rPr>
      <w:rFonts w:cs="Times New Roman"/>
      <w:shd w:val="clear" w:color="auto" w:fill="DEE7F6"/>
      <w:lang w:val="x-none" w:eastAsia="x-none"/>
    </w:rPr>
  </w:style>
  <w:style w:type="character" w:customStyle="1" w:styleId="CharChar0">
    <w:name w:val="הדגשת צבע תו Char Char"/>
    <w:link w:val="Char2"/>
    <w:rsid w:val="00973BB4"/>
    <w:rPr>
      <w:rFonts w:ascii="Arial" w:hAnsi="Arial"/>
      <w:sz w:val="22"/>
      <w:szCs w:val="22"/>
      <w:lang w:val="x-none" w:eastAsia="x-none"/>
    </w:rPr>
  </w:style>
  <w:style w:type="paragraph" w:customStyle="1" w:styleId="afb">
    <w:name w:val="אייקון החשוב ביותר"/>
    <w:basedOn w:val="a0"/>
    <w:link w:val="afc"/>
    <w:rsid w:val="00973BB4"/>
    <w:pPr>
      <w:numPr>
        <w:numId w:val="1"/>
      </w:numPr>
    </w:pPr>
    <w:rPr>
      <w:rFonts w:ascii="Wingdings" w:hAnsi="Wingdings" w:cs="Times New Roman"/>
      <w:color w:val="5EA740"/>
      <w:position w:val="-4"/>
      <w:sz w:val="28"/>
      <w:szCs w:val="28"/>
      <w:lang w:val="x-none" w:eastAsia="x-none"/>
    </w:rPr>
  </w:style>
  <w:style w:type="character" w:customStyle="1" w:styleId="afc">
    <w:name w:val="אייקון החשוב ביותר תו"/>
    <w:link w:val="afb"/>
    <w:rsid w:val="00973BB4"/>
    <w:rPr>
      <w:rFonts w:ascii="Wingdings" w:hAnsi="Wingdings"/>
      <w:color w:val="5EA740"/>
      <w:position w:val="-4"/>
      <w:sz w:val="28"/>
      <w:szCs w:val="28"/>
      <w:lang w:val="x-none" w:eastAsia="x-none"/>
    </w:rPr>
  </w:style>
  <w:style w:type="paragraph" w:customStyle="1" w:styleId="afd">
    <w:name w:val="אייקון רישום/דיווח"/>
    <w:basedOn w:val="a0"/>
    <w:link w:val="afe"/>
    <w:rsid w:val="00973BB4"/>
    <w:pPr>
      <w:numPr>
        <w:numId w:val="1"/>
      </w:numPr>
    </w:pPr>
    <w:rPr>
      <w:rFonts w:ascii="Wingdings" w:hAnsi="Wingdings" w:cs="Times New Roman"/>
      <w:color w:val="800080"/>
      <w:position w:val="-4"/>
      <w:sz w:val="28"/>
      <w:szCs w:val="28"/>
      <w:lang w:val="x-none" w:eastAsia="x-none"/>
    </w:rPr>
  </w:style>
  <w:style w:type="character" w:customStyle="1" w:styleId="afe">
    <w:name w:val="אייקון רישום/דיווח תו"/>
    <w:link w:val="afd"/>
    <w:rsid w:val="00973BB4"/>
    <w:rPr>
      <w:rFonts w:ascii="Wingdings" w:hAnsi="Wingdings"/>
      <w:color w:val="800080"/>
      <w:position w:val="-4"/>
      <w:sz w:val="28"/>
      <w:szCs w:val="28"/>
      <w:lang w:val="x-none" w:eastAsia="x-none"/>
    </w:rPr>
  </w:style>
  <w:style w:type="paragraph" w:customStyle="1" w:styleId="aff">
    <w:name w:val="אייקון מערכות מידע"/>
    <w:basedOn w:val="a0"/>
    <w:link w:val="aff0"/>
    <w:rsid w:val="00973BB4"/>
    <w:pPr>
      <w:numPr>
        <w:numId w:val="1"/>
      </w:numPr>
    </w:pPr>
    <w:rPr>
      <w:rFonts w:ascii="Wingdings" w:hAnsi="Wingdings" w:cs="Times New Roman"/>
      <w:color w:val="36A6E8"/>
      <w:position w:val="-4"/>
      <w:sz w:val="28"/>
      <w:szCs w:val="28"/>
      <w:lang w:val="x-none" w:eastAsia="x-none"/>
    </w:rPr>
  </w:style>
  <w:style w:type="character" w:customStyle="1" w:styleId="aff0">
    <w:name w:val="אייקון מערכות מידע תו"/>
    <w:link w:val="aff"/>
    <w:rsid w:val="00973BB4"/>
    <w:rPr>
      <w:rFonts w:ascii="Wingdings" w:hAnsi="Wingdings"/>
      <w:color w:val="36A6E8"/>
      <w:position w:val="-4"/>
      <w:sz w:val="28"/>
      <w:szCs w:val="28"/>
      <w:lang w:val="x-none" w:eastAsia="x-none"/>
    </w:rPr>
  </w:style>
  <w:style w:type="paragraph" w:customStyle="1" w:styleId="CharChar">
    <w:name w:val="אייקון אסור לעשות תו Char Char"/>
    <w:basedOn w:val="a0"/>
    <w:link w:val="CharCharChar"/>
    <w:rsid w:val="00973BB4"/>
    <w:pPr>
      <w:numPr>
        <w:numId w:val="1"/>
      </w:numPr>
    </w:pPr>
    <w:rPr>
      <w:rFonts w:ascii="Wingdings" w:hAnsi="Wingdings" w:cs="Times New Roman"/>
      <w:color w:val="A81229"/>
      <w:position w:val="-4"/>
      <w:sz w:val="28"/>
      <w:szCs w:val="28"/>
      <w:lang w:val="x-none" w:eastAsia="x-none"/>
    </w:rPr>
  </w:style>
  <w:style w:type="character" w:customStyle="1" w:styleId="CharCharChar">
    <w:name w:val="אייקון אסור לעשות תו Char Char Char"/>
    <w:link w:val="CharChar"/>
    <w:rsid w:val="00973BB4"/>
    <w:rPr>
      <w:rFonts w:ascii="Wingdings" w:hAnsi="Wingdings"/>
      <w:color w:val="A81229"/>
      <w:position w:val="-4"/>
      <w:sz w:val="28"/>
      <w:szCs w:val="28"/>
      <w:lang w:val="x-none" w:eastAsia="x-none"/>
    </w:rPr>
  </w:style>
  <w:style w:type="paragraph" w:styleId="aff1">
    <w:name w:val="footnote text"/>
    <w:basedOn w:val="a2"/>
    <w:link w:val="aff2"/>
    <w:rsid w:val="00973BB4"/>
    <w:rPr>
      <w:sz w:val="20"/>
      <w:szCs w:val="20"/>
    </w:rPr>
  </w:style>
  <w:style w:type="character" w:customStyle="1" w:styleId="aff2">
    <w:name w:val="טקסט הערת שוליים תו"/>
    <w:basedOn w:val="a3"/>
    <w:link w:val="aff1"/>
    <w:rsid w:val="00973BB4"/>
  </w:style>
  <w:style w:type="character" w:styleId="aff3">
    <w:name w:val="footnote reference"/>
    <w:rsid w:val="00973BB4"/>
    <w:rPr>
      <w:vertAlign w:val="superscript"/>
    </w:rPr>
  </w:style>
  <w:style w:type="paragraph" w:customStyle="1" w:styleId="14">
    <w:name w:val="1"/>
    <w:basedOn w:val="a2"/>
    <w:next w:val="a9"/>
    <w:rsid w:val="00973BB4"/>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styleId="FollowedHyperlink">
    <w:name w:val="FollowedHyperlink"/>
    <w:rsid w:val="00973BB4"/>
    <w:rPr>
      <w:color w:val="800080"/>
      <w:u w:val="single"/>
    </w:rPr>
  </w:style>
  <w:style w:type="paragraph" w:customStyle="1" w:styleId="Para5">
    <w:name w:val="Para5"/>
    <w:basedOn w:val="a2"/>
    <w:rsid w:val="00973BB4"/>
    <w:pPr>
      <w:overflowPunct w:val="0"/>
      <w:autoSpaceDE w:val="0"/>
      <w:autoSpaceDN w:val="0"/>
      <w:adjustRightInd w:val="0"/>
      <w:ind w:left="3232"/>
      <w:jc w:val="both"/>
      <w:textAlignment w:val="baseline"/>
    </w:pPr>
    <w:rPr>
      <w:rFonts w:cs="FrankRuehl"/>
      <w:noProof/>
      <w:szCs w:val="26"/>
      <w:lang w:eastAsia="he-IL"/>
    </w:rPr>
  </w:style>
  <w:style w:type="character" w:styleId="aff4">
    <w:name w:val="annotation reference"/>
    <w:rsid w:val="00973BB4"/>
    <w:rPr>
      <w:sz w:val="16"/>
      <w:szCs w:val="16"/>
    </w:rPr>
  </w:style>
  <w:style w:type="paragraph" w:styleId="aff5">
    <w:name w:val="annotation text"/>
    <w:basedOn w:val="a2"/>
    <w:link w:val="aff6"/>
    <w:rsid w:val="00973BB4"/>
    <w:rPr>
      <w:sz w:val="20"/>
      <w:szCs w:val="20"/>
    </w:rPr>
  </w:style>
  <w:style w:type="character" w:customStyle="1" w:styleId="aff6">
    <w:name w:val="טקסט הערה תו"/>
    <w:basedOn w:val="a3"/>
    <w:link w:val="aff5"/>
    <w:rsid w:val="00973BB4"/>
  </w:style>
  <w:style w:type="paragraph" w:styleId="aff7">
    <w:name w:val="annotation subject"/>
    <w:basedOn w:val="aff5"/>
    <w:next w:val="aff5"/>
    <w:link w:val="aff8"/>
    <w:rsid w:val="00973BB4"/>
    <w:rPr>
      <w:b/>
      <w:bCs/>
    </w:rPr>
  </w:style>
  <w:style w:type="character" w:customStyle="1" w:styleId="aff8">
    <w:name w:val="נושא הערה תו"/>
    <w:basedOn w:val="aff6"/>
    <w:link w:val="aff7"/>
    <w:rsid w:val="00973BB4"/>
    <w:rPr>
      <w:b/>
      <w:bCs/>
    </w:rPr>
  </w:style>
  <w:style w:type="paragraph" w:styleId="TOC1">
    <w:name w:val="toc 1"/>
    <w:basedOn w:val="a2"/>
    <w:next w:val="a2"/>
    <w:autoRedefine/>
    <w:uiPriority w:val="39"/>
    <w:unhideWhenUsed/>
    <w:rsid w:val="00973BB4"/>
  </w:style>
  <w:style w:type="paragraph" w:styleId="TOC2">
    <w:name w:val="toc 2"/>
    <w:basedOn w:val="a2"/>
    <w:next w:val="a2"/>
    <w:autoRedefine/>
    <w:uiPriority w:val="39"/>
    <w:unhideWhenUsed/>
    <w:rsid w:val="00973BB4"/>
    <w:pPr>
      <w:ind w:left="240"/>
    </w:pPr>
  </w:style>
  <w:style w:type="paragraph" w:styleId="TOC3">
    <w:name w:val="toc 3"/>
    <w:basedOn w:val="a2"/>
    <w:next w:val="a2"/>
    <w:autoRedefine/>
    <w:uiPriority w:val="39"/>
    <w:unhideWhenUsed/>
    <w:rsid w:val="00973BB4"/>
    <w:pPr>
      <w:ind w:left="480"/>
    </w:pPr>
  </w:style>
  <w:style w:type="paragraph" w:styleId="TOC4">
    <w:name w:val="toc 4"/>
    <w:basedOn w:val="a2"/>
    <w:next w:val="a2"/>
    <w:autoRedefine/>
    <w:uiPriority w:val="39"/>
    <w:unhideWhenUsed/>
    <w:rsid w:val="00973BB4"/>
    <w:pPr>
      <w:ind w:left="720"/>
    </w:pPr>
  </w:style>
  <w:style w:type="paragraph" w:styleId="TOC5">
    <w:name w:val="toc 5"/>
    <w:basedOn w:val="a2"/>
    <w:next w:val="a2"/>
    <w:autoRedefine/>
    <w:uiPriority w:val="39"/>
    <w:unhideWhenUsed/>
    <w:rsid w:val="00973BB4"/>
    <w:pPr>
      <w:ind w:left="960"/>
    </w:pPr>
  </w:style>
  <w:style w:type="paragraph" w:styleId="TOC6">
    <w:name w:val="toc 6"/>
    <w:basedOn w:val="a2"/>
    <w:next w:val="a2"/>
    <w:autoRedefine/>
    <w:uiPriority w:val="39"/>
    <w:unhideWhenUsed/>
    <w:rsid w:val="00973BB4"/>
    <w:pPr>
      <w:ind w:left="1200"/>
    </w:pPr>
  </w:style>
  <w:style w:type="paragraph" w:styleId="TOC7">
    <w:name w:val="toc 7"/>
    <w:basedOn w:val="a2"/>
    <w:next w:val="a2"/>
    <w:autoRedefine/>
    <w:uiPriority w:val="39"/>
    <w:unhideWhenUsed/>
    <w:rsid w:val="00973BB4"/>
    <w:pPr>
      <w:ind w:left="1440"/>
    </w:pPr>
  </w:style>
  <w:style w:type="paragraph" w:styleId="TOC8">
    <w:name w:val="toc 8"/>
    <w:basedOn w:val="a2"/>
    <w:next w:val="a2"/>
    <w:autoRedefine/>
    <w:uiPriority w:val="39"/>
    <w:unhideWhenUsed/>
    <w:rsid w:val="00973BB4"/>
    <w:pPr>
      <w:ind w:left="1680"/>
    </w:pPr>
  </w:style>
  <w:style w:type="paragraph" w:styleId="TOC9">
    <w:name w:val="toc 9"/>
    <w:basedOn w:val="a2"/>
    <w:next w:val="a2"/>
    <w:autoRedefine/>
    <w:uiPriority w:val="39"/>
    <w:unhideWhenUsed/>
    <w:rsid w:val="00973BB4"/>
    <w:pPr>
      <w:ind w:left="1920"/>
    </w:pPr>
  </w:style>
  <w:style w:type="paragraph" w:customStyle="1" w:styleId="2">
    <w:name w:val="סעיף רמה 2"/>
    <w:basedOn w:val="a2"/>
    <w:qFormat/>
    <w:rsid w:val="005E0203"/>
    <w:pPr>
      <w:numPr>
        <w:ilvl w:val="1"/>
        <w:numId w:val="12"/>
      </w:numPr>
      <w:spacing w:line="360" w:lineRule="auto"/>
      <w:jc w:val="both"/>
    </w:pPr>
    <w:rPr>
      <w:rFonts w:ascii="Arial" w:hAnsi="Arial" w:cs="Arial"/>
      <w:sz w:val="22"/>
      <w:szCs w:val="22"/>
    </w:rPr>
  </w:style>
  <w:style w:type="paragraph" w:customStyle="1" w:styleId="3">
    <w:name w:val="סעיף רמה 3"/>
    <w:basedOn w:val="2"/>
    <w:qFormat/>
    <w:rsid w:val="005E0203"/>
    <w:pPr>
      <w:numPr>
        <w:ilvl w:val="2"/>
      </w:numPr>
      <w:tabs>
        <w:tab w:val="num" w:pos="360"/>
        <w:tab w:val="left" w:pos="1513"/>
      </w:tabs>
      <w:ind w:left="2160" w:hanging="180"/>
    </w:pPr>
  </w:style>
  <w:style w:type="paragraph" w:customStyle="1" w:styleId="4">
    <w:name w:val="סעיף רמה 4"/>
    <w:basedOn w:val="3"/>
    <w:qFormat/>
    <w:rsid w:val="005E0203"/>
    <w:pPr>
      <w:numPr>
        <w:ilvl w:val="3"/>
      </w:numPr>
      <w:tabs>
        <w:tab w:val="num" w:pos="360"/>
        <w:tab w:val="left" w:pos="2505"/>
      </w:tabs>
      <w:ind w:left="2880" w:hanging="360"/>
    </w:pPr>
  </w:style>
  <w:style w:type="paragraph" w:customStyle="1" w:styleId="5">
    <w:name w:val="סעיף רמה 5"/>
    <w:basedOn w:val="4"/>
    <w:qFormat/>
    <w:rsid w:val="005E0203"/>
    <w:pPr>
      <w:numPr>
        <w:ilvl w:val="4"/>
      </w:numPr>
      <w:tabs>
        <w:tab w:val="num" w:pos="360"/>
        <w:tab w:val="left" w:pos="3402"/>
      </w:tabs>
      <w:ind w:left="3600" w:hanging="360"/>
    </w:pPr>
  </w:style>
  <w:style w:type="paragraph" w:customStyle="1" w:styleId="6">
    <w:name w:val="סעיף רמה 6"/>
    <w:basedOn w:val="5"/>
    <w:qFormat/>
    <w:rsid w:val="005E0203"/>
    <w:pPr>
      <w:numPr>
        <w:ilvl w:val="5"/>
      </w:numPr>
      <w:tabs>
        <w:tab w:val="num" w:pos="360"/>
      </w:tabs>
      <w:ind w:left="4320" w:hanging="180"/>
    </w:pPr>
  </w:style>
  <w:style w:type="paragraph" w:customStyle="1" w:styleId="20">
    <w:name w:val="מיספור2"/>
    <w:basedOn w:val="a2"/>
    <w:next w:val="a2"/>
    <w:rsid w:val="005E0203"/>
    <w:pPr>
      <w:numPr>
        <w:ilvl w:val="1"/>
        <w:numId w:val="17"/>
      </w:numPr>
      <w:spacing w:before="120" w:after="60"/>
      <w:jc w:val="both"/>
    </w:pPr>
    <w:rPr>
      <w:rFonts w:cs="David"/>
      <w:sz w:val="20"/>
      <w:lang w:eastAsia="he-IL"/>
    </w:rPr>
  </w:style>
  <w:style w:type="character" w:customStyle="1" w:styleId="15">
    <w:name w:val="מספור1 תו"/>
    <w:link w:val="1"/>
    <w:locked/>
    <w:rsid w:val="005E0203"/>
    <w:rPr>
      <w:color w:val="000000"/>
      <w:szCs w:val="24"/>
      <w:lang w:val="x-none" w:eastAsia="x-none"/>
    </w:rPr>
  </w:style>
  <w:style w:type="paragraph" w:customStyle="1" w:styleId="1">
    <w:name w:val="מספור1"/>
    <w:basedOn w:val="a2"/>
    <w:next w:val="a2"/>
    <w:link w:val="15"/>
    <w:autoRedefine/>
    <w:rsid w:val="005E0203"/>
    <w:pPr>
      <w:numPr>
        <w:numId w:val="17"/>
      </w:numPr>
      <w:tabs>
        <w:tab w:val="left" w:pos="34"/>
        <w:tab w:val="left" w:pos="8640"/>
      </w:tabs>
      <w:spacing w:before="120" w:after="60"/>
      <w:jc w:val="both"/>
    </w:pPr>
    <w:rPr>
      <w:color w:val="000000"/>
      <w:sz w:val="20"/>
      <w:lang w:val="x-none" w:eastAsia="x-none"/>
    </w:rPr>
  </w:style>
  <w:style w:type="paragraph" w:customStyle="1" w:styleId="31">
    <w:name w:val="מספור3"/>
    <w:basedOn w:val="a2"/>
    <w:next w:val="a2"/>
    <w:rsid w:val="005E0203"/>
    <w:pPr>
      <w:numPr>
        <w:ilvl w:val="2"/>
        <w:numId w:val="17"/>
      </w:numPr>
      <w:spacing w:before="120" w:after="60"/>
      <w:jc w:val="both"/>
    </w:pPr>
    <w:rPr>
      <w:rFonts w:cs="David"/>
      <w:sz w:val="20"/>
      <w:lang w:eastAsia="he-IL"/>
    </w:rPr>
  </w:style>
  <w:style w:type="table" w:styleId="aff9">
    <w:name w:val="Table Grid"/>
    <w:basedOn w:val="a4"/>
    <w:rsid w:val="00715D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4745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4181C0-F878-4ABC-80FB-FFE83A6796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373</Words>
  <Characters>1865</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אלול תשס"ט</vt:lpstr>
    </vt:vector>
  </TitlesOfParts>
  <Company/>
  <LinksUpToDate>false</LinksUpToDate>
  <CharactersWithSpaces>2234</CharactersWithSpaces>
  <SharedDoc>false</SharedDoc>
  <HLinks>
    <vt:vector size="6" baseType="variant">
      <vt:variant>
        <vt:i4>2949169</vt:i4>
      </vt:variant>
      <vt:variant>
        <vt:i4>6</vt:i4>
      </vt:variant>
      <vt:variant>
        <vt:i4>0</vt:i4>
      </vt:variant>
      <vt:variant>
        <vt:i4>5</vt:i4>
      </vt:variant>
      <vt:variant>
        <vt:lpwstr>http://hozrim.mof.gov.il/doc/hashkal/horaot.nsf/ByNum/6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אלול תשס"ט</dc:title>
  <dc:subject/>
  <dc:creator>Oded Rachman</dc:creator>
  <cp:keywords/>
  <cp:lastModifiedBy>Rachman Oded</cp:lastModifiedBy>
  <cp:revision>3</cp:revision>
  <dcterms:created xsi:type="dcterms:W3CDTF">2021-01-22T13:41:00Z</dcterms:created>
  <dcterms:modified xsi:type="dcterms:W3CDTF">2021-01-22T13:42:00Z</dcterms:modified>
</cp:coreProperties>
</file>